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D8" w:rsidRPr="00233EEE" w:rsidRDefault="001313D8" w:rsidP="00233EEE">
      <w:pPr>
        <w:shd w:val="clear" w:color="auto" w:fill="FFFFFF"/>
        <w:spacing w:line="288" w:lineRule="atLeast"/>
        <w:ind w:firstLine="709"/>
        <w:jc w:val="center"/>
        <w:textAlignment w:val="baseline"/>
        <w:rPr>
          <w:rFonts w:ascii="Cambria" w:hAnsi="Cambria"/>
          <w:color w:val="3C3C3C"/>
          <w:spacing w:val="2"/>
        </w:rPr>
      </w:pPr>
      <w:r w:rsidRPr="00233EEE">
        <w:rPr>
          <w:rFonts w:ascii="Cambria" w:hAnsi="Cambria"/>
          <w:color w:val="3C3C3C"/>
          <w:spacing w:val="2"/>
        </w:rPr>
        <w:t>ЗАКОН</w:t>
      </w:r>
    </w:p>
    <w:p w:rsidR="001313D8" w:rsidRPr="00233EEE" w:rsidRDefault="001313D8" w:rsidP="00233EEE">
      <w:pPr>
        <w:shd w:val="clear" w:color="auto" w:fill="FFFFFF"/>
        <w:spacing w:line="288" w:lineRule="atLeast"/>
        <w:ind w:firstLine="709"/>
        <w:jc w:val="center"/>
        <w:textAlignment w:val="baseline"/>
        <w:rPr>
          <w:rFonts w:ascii="Cambria" w:hAnsi="Cambria"/>
          <w:color w:val="3C3C3C"/>
          <w:spacing w:val="2"/>
        </w:rPr>
      </w:pPr>
      <w:r w:rsidRPr="00233EEE">
        <w:rPr>
          <w:rFonts w:ascii="Cambria" w:hAnsi="Cambria"/>
          <w:color w:val="3C3C3C"/>
          <w:spacing w:val="2"/>
        </w:rPr>
        <w:t>ЧУВАШСКОЙ РЕСПУБЛИКИ</w:t>
      </w:r>
    </w:p>
    <w:p w:rsidR="001313D8" w:rsidRPr="00233EEE" w:rsidRDefault="001313D8" w:rsidP="00233EEE">
      <w:pPr>
        <w:shd w:val="clear" w:color="auto" w:fill="FFFFFF"/>
        <w:spacing w:line="288" w:lineRule="atLeast"/>
        <w:ind w:firstLine="709"/>
        <w:jc w:val="center"/>
        <w:textAlignment w:val="baseline"/>
        <w:rPr>
          <w:rFonts w:ascii="Cambria" w:hAnsi="Cambria"/>
          <w:color w:val="3C3C3C"/>
          <w:spacing w:val="2"/>
        </w:rPr>
      </w:pPr>
      <w:r w:rsidRPr="00233EEE">
        <w:rPr>
          <w:rFonts w:ascii="Cambria" w:hAnsi="Cambria"/>
          <w:color w:val="3C3C3C"/>
          <w:spacing w:val="2"/>
        </w:rPr>
        <w:t>от 15 ноября 2007 года N 70</w:t>
      </w:r>
    </w:p>
    <w:p w:rsidR="001313D8" w:rsidRPr="00233EEE" w:rsidRDefault="001313D8" w:rsidP="00233EEE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Cambria" w:hAnsi="Cambria"/>
          <w:color w:val="3C3C3C"/>
          <w:spacing w:val="2"/>
        </w:rPr>
      </w:pPr>
      <w:r w:rsidRPr="00233EEE">
        <w:rPr>
          <w:rFonts w:ascii="Cambria" w:hAnsi="Cambria"/>
          <w:color w:val="3C3C3C"/>
          <w:spacing w:val="2"/>
        </w:rPr>
        <w:t>О ГОСУДАРСТВЕННОЙ МОЛОДЕЖНОЙ ПОЛИТИКЕ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(в редакции </w:t>
      </w:r>
      <w:hyperlink r:id="rId4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Законов Чувашской Республики от 27.06.2008 N 35</w:t>
        </w:r>
      </w:hyperlink>
      <w:r w:rsidRPr="00233EEE">
        <w:rPr>
          <w:rFonts w:ascii="Cambria" w:hAnsi="Cambria"/>
          <w:color w:val="2D2D2D"/>
          <w:spacing w:val="2"/>
        </w:rPr>
        <w:t>, от 31.03.2009 N 10, от 25.11.2011 N 73, от 30.07.2013 N 58, от 27.03.2014 N 18, </w:t>
      </w:r>
      <w:hyperlink r:id="rId5" w:history="1">
        <w:r w:rsidRPr="00233EEE">
          <w:rPr>
            <w:rFonts w:ascii="Cambria" w:hAnsi="Cambria"/>
            <w:color w:val="00466E"/>
            <w:spacing w:val="2"/>
            <w:u w:val="single"/>
          </w:rPr>
          <w:t>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Принят</w:t>
      </w:r>
      <w:r w:rsidRPr="00233EEE">
        <w:rPr>
          <w:rFonts w:ascii="Cambria" w:hAnsi="Cambria"/>
          <w:color w:val="2D2D2D"/>
          <w:spacing w:val="2"/>
        </w:rPr>
        <w:br/>
        <w:t>Государственным Советом</w:t>
      </w:r>
      <w:r w:rsidRPr="00233EEE">
        <w:rPr>
          <w:rFonts w:ascii="Cambria" w:hAnsi="Cambria"/>
          <w:color w:val="2D2D2D"/>
          <w:spacing w:val="2"/>
        </w:rPr>
        <w:br/>
        <w:t>Чувашской Республики</w:t>
      </w:r>
      <w:r w:rsidRPr="00233EEE">
        <w:rPr>
          <w:rFonts w:ascii="Cambria" w:hAnsi="Cambria"/>
          <w:color w:val="2D2D2D"/>
          <w:spacing w:val="2"/>
        </w:rPr>
        <w:br/>
        <w:t>6 ноября 2007 года 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Настоящий Закон направлен на обеспечение прав молодежи, молодежных и детских общественных объединений (далее - молодежные и детские объединения), защиту их интересов, а также оказание государственной поддержки в Чувашской Республике межрегиональным, региональным и местным молодежным и детским объединениям, созданным в соответствии с </w:t>
      </w:r>
      <w:hyperlink r:id="rId6" w:history="1">
        <w:r w:rsidRPr="00233EEE">
          <w:rPr>
            <w:rFonts w:ascii="Cambria" w:hAnsi="Cambria"/>
            <w:color w:val="00466E"/>
            <w:spacing w:val="2"/>
            <w:u w:val="single"/>
          </w:rPr>
          <w:t>Федеральным законом от 19 мая 1995 года N 82-ФЗ "Об общественных объединениях"</w:t>
        </w:r>
      </w:hyperlink>
      <w:r w:rsidRPr="00233EEE">
        <w:rPr>
          <w:rFonts w:ascii="Cambria" w:hAnsi="Cambria"/>
          <w:color w:val="2D2D2D"/>
          <w:spacing w:val="2"/>
        </w:rPr>
        <w:t> (далее - </w:t>
      </w:r>
      <w:hyperlink r:id="rId7" w:history="1">
        <w:r w:rsidRPr="00233EEE">
          <w:rPr>
            <w:rFonts w:ascii="Cambria" w:hAnsi="Cambria"/>
            <w:color w:val="00466E"/>
            <w:spacing w:val="2"/>
            <w:u w:val="single"/>
          </w:rPr>
          <w:t>Федеральный закон "Об общественных объединениях"</w:t>
        </w:r>
      </w:hyperlink>
      <w:r w:rsidRPr="00233EEE">
        <w:rPr>
          <w:rFonts w:ascii="Cambria" w:hAnsi="Cambria"/>
          <w:color w:val="2D2D2D"/>
          <w:spacing w:val="2"/>
        </w:rPr>
        <w:t>) и зарегистрированным в соответствии с законодательством Российской Федерации.</w:t>
      </w:r>
      <w:r w:rsidRPr="00233EEE">
        <w:rPr>
          <w:rFonts w:ascii="Cambria" w:hAnsi="Cambria"/>
          <w:color w:val="2D2D2D"/>
          <w:spacing w:val="2"/>
        </w:rPr>
        <w:br/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8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rFonts w:ascii="Cambria" w:hAnsi="Cambria"/>
          <w:color w:val="4C4C4C"/>
          <w:spacing w:val="2"/>
        </w:rPr>
      </w:pPr>
      <w:r w:rsidRPr="00233EEE">
        <w:rPr>
          <w:rFonts w:ascii="Cambria" w:hAnsi="Cambria"/>
          <w:color w:val="4C4C4C"/>
          <w:spacing w:val="2"/>
        </w:rPr>
        <w:t>Глава 1. ОБЩИЕ ПОЛОЖЕНИЯ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1. Цели и задачи государственной молодежной политики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1. Основными целями государственной молодежной политики Чувашской Республики (далее - государственная молодежная политика)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Чувашской Республики, а также содействие успешной интеграции молодежи в общество и повышению ее роли в жизни Чувашской Республики.</w:t>
      </w:r>
      <w:r w:rsidRPr="00233EEE">
        <w:rPr>
          <w:rFonts w:ascii="Cambria" w:hAnsi="Cambria"/>
          <w:color w:val="2D2D2D"/>
          <w:spacing w:val="2"/>
        </w:rPr>
        <w:br/>
        <w:t>(часть 1 в ред. </w:t>
      </w:r>
      <w:hyperlink r:id="rId9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2. Основными задачами государственной молодежной политики являются:</w:t>
      </w:r>
      <w:r w:rsidRPr="00233EEE">
        <w:rPr>
          <w:rFonts w:ascii="Cambria" w:hAnsi="Cambria"/>
          <w:color w:val="2D2D2D"/>
          <w:spacing w:val="2"/>
        </w:rPr>
        <w:br/>
        <w:t>1) обеспечение законных прав и защита интересов молодежи;</w:t>
      </w:r>
      <w:r w:rsidRPr="00233EEE">
        <w:rPr>
          <w:rFonts w:ascii="Cambria" w:hAnsi="Cambria"/>
          <w:color w:val="2D2D2D"/>
          <w:spacing w:val="2"/>
        </w:rPr>
        <w:br/>
        <w:t>2) создание условий для интеллектуального развития и реализации потенциала молодежи в социально-экономической сфере;</w:t>
      </w:r>
      <w:r w:rsidRPr="00233EEE">
        <w:rPr>
          <w:rFonts w:ascii="Cambria" w:hAnsi="Cambria"/>
          <w:color w:val="2D2D2D"/>
          <w:spacing w:val="2"/>
        </w:rPr>
        <w:br/>
        <w:t>(п. 2 в ред. </w:t>
      </w:r>
      <w:hyperlink r:id="rId10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3) создание для молодых семей благоприятных условий,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  <w:r w:rsidRPr="00233EEE">
        <w:rPr>
          <w:rFonts w:ascii="Cambria" w:hAnsi="Cambria"/>
          <w:color w:val="2D2D2D"/>
          <w:spacing w:val="2"/>
        </w:rPr>
        <w:br/>
        <w:t>(п. 3 в ред. </w:t>
      </w:r>
      <w:hyperlink r:id="rId11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4) подготовка молодых граждан призывного возраста к службе в Вооруженных Силах Российской Федерации, содействие военному и патриотическому воспитанию молодежи;</w:t>
      </w:r>
      <w:r w:rsidRPr="00233EEE">
        <w:rPr>
          <w:rFonts w:ascii="Cambria" w:hAnsi="Cambria"/>
          <w:color w:val="2D2D2D"/>
          <w:spacing w:val="2"/>
        </w:rPr>
        <w:br/>
        <w:t xml:space="preserve">5) развитие и реализация творческого потенциала и поддержка социально значимых </w:t>
      </w:r>
      <w:r w:rsidRPr="00233EEE">
        <w:rPr>
          <w:rFonts w:ascii="Cambria" w:hAnsi="Cambria"/>
          <w:color w:val="2D2D2D"/>
          <w:spacing w:val="2"/>
        </w:rPr>
        <w:lastRenderedPageBreak/>
        <w:t>инициатив молодежи;</w:t>
      </w:r>
      <w:r w:rsidRPr="00233EEE">
        <w:rPr>
          <w:rFonts w:ascii="Cambria" w:hAnsi="Cambria"/>
          <w:color w:val="2D2D2D"/>
          <w:spacing w:val="2"/>
        </w:rPr>
        <w:br/>
        <w:t>6)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молодежи, обеспечение доступа молодежи к информации, необходимой для ее активного участия во всех сферах жизни;</w:t>
      </w:r>
      <w:r w:rsidRPr="00233EEE">
        <w:rPr>
          <w:rFonts w:ascii="Cambria" w:hAnsi="Cambria"/>
          <w:color w:val="2D2D2D"/>
          <w:spacing w:val="2"/>
        </w:rPr>
        <w:br/>
        <w:t>(п. 6 в ред. </w:t>
      </w:r>
      <w:hyperlink r:id="rId12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7) поддержка и вовлечение в полноценную жизнь молодых граждан, которые испытывают проблемы с интеграцией в общество (инвалидов, выпускников организаций для детей-сирот и детей, оставшихся без попечения родителей, лиц, освободившихся из мест лишения свободы, и других);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13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27.03.2014 N 18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8) создание системы противодействия распространению в молодежной среде асоциальных явлений;</w:t>
      </w:r>
      <w:r w:rsidRPr="00233EEE">
        <w:rPr>
          <w:rFonts w:ascii="Cambria" w:hAnsi="Cambria"/>
          <w:color w:val="2D2D2D"/>
          <w:spacing w:val="2"/>
        </w:rPr>
        <w:br/>
        <w:t>9) поддержка детских и молодежных объединений;</w:t>
      </w:r>
      <w:r w:rsidRPr="00233EEE">
        <w:rPr>
          <w:rFonts w:ascii="Cambria" w:hAnsi="Cambria"/>
          <w:color w:val="2D2D2D"/>
          <w:spacing w:val="2"/>
        </w:rPr>
        <w:br/>
        <w:t>10) утратил силу. - </w:t>
      </w:r>
      <w:hyperlink r:id="rId14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;</w:t>
      </w:r>
      <w:r w:rsidRPr="00233EEE">
        <w:rPr>
          <w:rFonts w:ascii="Cambria" w:hAnsi="Cambria"/>
          <w:color w:val="2D2D2D"/>
          <w:spacing w:val="2"/>
        </w:rPr>
        <w:br/>
        <w:t>11) развитие международного и межрегионального сотрудничества в сфере государственной молодежной политики;</w:t>
      </w:r>
      <w:r w:rsidRPr="00233EEE">
        <w:rPr>
          <w:rFonts w:ascii="Cambria" w:hAnsi="Cambria"/>
          <w:color w:val="2D2D2D"/>
          <w:spacing w:val="2"/>
        </w:rPr>
        <w:br/>
        <w:t>(п. 11 введен </w:t>
      </w:r>
      <w:hyperlink r:id="rId15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12) формирование системы ценностей с учетом многонациональной основы Чувашской Республики для воспитания и развития патриотично настроенной молодежи с устойчивой системой нравственных и гражданских ценностей, проявляющей знание своего культурного, национального, исторического наследия и уважение к его многообразию, для развития в молодежной среде культуры межнационального и межконфессионального общения;</w:t>
      </w:r>
      <w:r w:rsidRPr="00233EEE">
        <w:rPr>
          <w:rFonts w:ascii="Cambria" w:hAnsi="Cambria"/>
          <w:color w:val="2D2D2D"/>
          <w:spacing w:val="2"/>
        </w:rPr>
        <w:br/>
        <w:t>(п. 12 введен </w:t>
      </w:r>
      <w:hyperlink r:id="rId16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13)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молодежи;</w:t>
      </w:r>
      <w:r w:rsidRPr="00233EEE">
        <w:rPr>
          <w:rFonts w:ascii="Cambria" w:hAnsi="Cambria"/>
          <w:color w:val="2D2D2D"/>
          <w:spacing w:val="2"/>
        </w:rPr>
        <w:br/>
        <w:t>(п. 13 введен </w:t>
      </w:r>
      <w:hyperlink r:id="rId17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14)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молодежи.</w:t>
      </w:r>
      <w:r w:rsidRPr="00233EEE">
        <w:rPr>
          <w:rFonts w:ascii="Cambria" w:hAnsi="Cambria"/>
          <w:color w:val="2D2D2D"/>
          <w:spacing w:val="2"/>
        </w:rPr>
        <w:br/>
        <w:t>(п. 14 введен </w:t>
      </w:r>
      <w:hyperlink r:id="rId18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2. Принципы государственной молодежной политики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(в редакции </w:t>
      </w:r>
      <w:hyperlink r:id="rId19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Государственная молодежная политика основывается на следующих принципах:</w:t>
      </w:r>
      <w:r w:rsidRPr="00233EEE">
        <w:rPr>
          <w:rFonts w:ascii="Cambria" w:hAnsi="Cambria"/>
          <w:color w:val="2D2D2D"/>
          <w:spacing w:val="2"/>
        </w:rPr>
        <w:br/>
        <w:t>1) уважение личности каждого молодого гражданина;</w:t>
      </w:r>
      <w:r w:rsidRPr="00233EEE">
        <w:rPr>
          <w:rFonts w:ascii="Cambria" w:hAnsi="Cambria"/>
          <w:color w:val="2D2D2D"/>
          <w:spacing w:val="2"/>
        </w:rPr>
        <w:br/>
        <w:t>2) поддержка деятельности молодежных и детских объединений;</w:t>
      </w:r>
      <w:r w:rsidRPr="00233EEE">
        <w:rPr>
          <w:rFonts w:ascii="Cambria" w:hAnsi="Cambria"/>
          <w:color w:val="2D2D2D"/>
          <w:spacing w:val="2"/>
        </w:rPr>
        <w:br/>
        <w:t>3) признание молодежи равноправным партнером в формировании и реализации государственной молодежной политики;</w:t>
      </w:r>
      <w:r w:rsidRPr="00233EEE">
        <w:rPr>
          <w:rFonts w:ascii="Cambria" w:hAnsi="Cambria"/>
          <w:color w:val="2D2D2D"/>
          <w:spacing w:val="2"/>
        </w:rPr>
        <w:br/>
        <w:t>4) ответственность молодежи за реализацию своих конституционных прав и обязанностей в сферах государственной и общественной жизни;</w:t>
      </w:r>
      <w:r w:rsidRPr="00233EEE">
        <w:rPr>
          <w:rFonts w:ascii="Cambria" w:hAnsi="Cambria"/>
          <w:color w:val="2D2D2D"/>
          <w:spacing w:val="2"/>
        </w:rPr>
        <w:br/>
      </w:r>
      <w:r w:rsidRPr="00233EEE">
        <w:rPr>
          <w:rFonts w:ascii="Cambria" w:hAnsi="Cambria"/>
          <w:color w:val="2D2D2D"/>
          <w:spacing w:val="2"/>
        </w:rPr>
        <w:lastRenderedPageBreak/>
        <w:t>5) приоритетность государственной поддержки социально незащищенных молодых граждан;</w:t>
      </w:r>
      <w:r w:rsidRPr="00233EEE">
        <w:rPr>
          <w:rFonts w:ascii="Cambria" w:hAnsi="Cambria"/>
          <w:color w:val="2D2D2D"/>
          <w:spacing w:val="2"/>
        </w:rPr>
        <w:br/>
        <w:t>6) повышение эффективности использования информационных ресурсов и инфраструктуры в интересах реализации государственной молодежной политики;</w:t>
      </w:r>
      <w:r w:rsidRPr="00233EEE">
        <w:rPr>
          <w:rFonts w:ascii="Cambria" w:hAnsi="Cambria"/>
          <w:color w:val="2D2D2D"/>
          <w:spacing w:val="2"/>
        </w:rPr>
        <w:br/>
        <w:t>7) укрепление механизмов правового регулирования и единства государственной молодежной политики на республиканском и муниципальном уровнях;</w:t>
      </w:r>
      <w:r w:rsidRPr="00233EEE">
        <w:rPr>
          <w:rFonts w:ascii="Cambria" w:hAnsi="Cambria"/>
          <w:color w:val="2D2D2D"/>
          <w:spacing w:val="2"/>
        </w:rPr>
        <w:br/>
        <w:t>8) взаимодействие различных ведомств при реализации стратегий и программ в части, касающейся государственной молодежной политики;</w:t>
      </w:r>
      <w:r w:rsidRPr="00233EEE">
        <w:rPr>
          <w:rFonts w:ascii="Cambria" w:hAnsi="Cambria"/>
          <w:color w:val="2D2D2D"/>
          <w:spacing w:val="2"/>
        </w:rPr>
        <w:br/>
        <w:t>9) развитие государственно-частного партнерства и взаимодействия с социальными институтами общества.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3. Законодательство о государственной молодежной политике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Законодательство о государственной молодежной политике основывается на </w:t>
      </w:r>
      <w:hyperlink r:id="rId20" w:history="1">
        <w:r w:rsidRPr="00233EEE">
          <w:rPr>
            <w:rFonts w:ascii="Cambria" w:hAnsi="Cambria"/>
            <w:color w:val="00466E"/>
            <w:spacing w:val="2"/>
            <w:u w:val="single"/>
          </w:rPr>
          <w:t>Конституции Российской Федерации</w:t>
        </w:r>
      </w:hyperlink>
      <w:r w:rsidRPr="00233EEE">
        <w:rPr>
          <w:rFonts w:ascii="Cambria" w:hAnsi="Cambria"/>
          <w:color w:val="2D2D2D"/>
          <w:spacing w:val="2"/>
        </w:rPr>
        <w:t>, федеральных законах и иных нормативных правовых актах Российской Федерации и состоит из </w:t>
      </w:r>
      <w:hyperlink r:id="rId21" w:history="1">
        <w:r w:rsidRPr="00233EEE">
          <w:rPr>
            <w:rFonts w:ascii="Cambria" w:hAnsi="Cambria"/>
            <w:color w:val="00466E"/>
            <w:spacing w:val="2"/>
            <w:u w:val="single"/>
          </w:rPr>
          <w:t>Конституции Чувашской Республики</w:t>
        </w:r>
      </w:hyperlink>
      <w:r w:rsidRPr="00233EEE">
        <w:rPr>
          <w:rFonts w:ascii="Cambria" w:hAnsi="Cambria"/>
          <w:color w:val="2D2D2D"/>
          <w:spacing w:val="2"/>
        </w:rPr>
        <w:t>, настоящего Закона, других законов и иных нормативных правовых актов Чувашской Республики.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4. Основные понятия, используемые в настоящем Законе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В настоящем Законе используются следующие основные понятия:</w:t>
      </w:r>
      <w:r w:rsidRPr="00233EEE">
        <w:rPr>
          <w:rFonts w:ascii="Cambria" w:hAnsi="Cambria"/>
          <w:color w:val="2D2D2D"/>
          <w:spacing w:val="2"/>
        </w:rPr>
        <w:br/>
        <w:t>1) государственная молодежная политика - составная часть социальной политики Чувашской Республики, направленная на создание условий для воспитания, социального становления и самореализации молодежи, охраны и защиты прав и законных интересов молодых граждан, развития их потенциала в интересах государства, общества, личности;</w:t>
      </w:r>
      <w:r w:rsidRPr="00233EEE">
        <w:rPr>
          <w:rFonts w:ascii="Cambria" w:hAnsi="Cambria"/>
          <w:color w:val="2D2D2D"/>
          <w:spacing w:val="2"/>
        </w:rPr>
        <w:br/>
        <w:t>2) молодежь (молодые граждане) - лица в возрасте от 14 до 30 лет, а в некоторых случаях, определенных нормативными правовыми актами Чувашской Республики, - более лет;</w:t>
      </w:r>
      <w:r w:rsidRPr="00233EEE">
        <w:rPr>
          <w:rFonts w:ascii="Cambria" w:hAnsi="Cambria"/>
          <w:color w:val="2D2D2D"/>
          <w:spacing w:val="2"/>
        </w:rPr>
        <w:br/>
        <w:t>(п. 2 в ред. </w:t>
      </w:r>
      <w:hyperlink r:id="rId22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3) молодая семья - состоящие в зарегистрированном браке лица в возрасте не старше 35 лет, или неполная семья, которая состоит из одного родителя, чей возраст не превышает 35 лет, и одного или более детей;</w:t>
      </w:r>
      <w:r w:rsidRPr="00233EEE">
        <w:rPr>
          <w:rFonts w:ascii="Cambria" w:hAnsi="Cambria"/>
          <w:color w:val="2D2D2D"/>
          <w:spacing w:val="2"/>
        </w:rPr>
        <w:br/>
        <w:t>(п. 3 в ред. </w:t>
      </w:r>
      <w:hyperlink r:id="rId23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25.11.2011 N 73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4) утратил силу. - </w:t>
      </w:r>
      <w:hyperlink r:id="rId24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;</w:t>
      </w:r>
      <w:r w:rsidRPr="00233EEE">
        <w:rPr>
          <w:rFonts w:ascii="Cambria" w:hAnsi="Cambria"/>
          <w:color w:val="2D2D2D"/>
          <w:spacing w:val="2"/>
        </w:rPr>
        <w:br/>
        <w:t>5) доброволец (волонтер) - физическое лицо, осуществляющее молодежную добровольческую (волонтерскую) деятельность;</w:t>
      </w:r>
      <w:r w:rsidRPr="00233EEE">
        <w:rPr>
          <w:rFonts w:ascii="Cambria" w:hAnsi="Cambria"/>
          <w:color w:val="2D2D2D"/>
          <w:spacing w:val="2"/>
        </w:rPr>
        <w:br/>
        <w:t>(п. 5 введен </w:t>
      </w:r>
      <w:hyperlink r:id="rId25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; в ред. </w:t>
      </w:r>
      <w:hyperlink r:id="rId26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6) молодежная добровольческая (волонтерская) деятельность (далее - добровольческая деятельность)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деятельности затрат);</w:t>
      </w:r>
      <w:r w:rsidRPr="00233EEE">
        <w:rPr>
          <w:rFonts w:ascii="Cambria" w:hAnsi="Cambria"/>
          <w:color w:val="2D2D2D"/>
          <w:spacing w:val="2"/>
        </w:rPr>
        <w:br/>
        <w:t>(п. 6 в ред. </w:t>
      </w:r>
      <w:hyperlink r:id="rId27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 xml:space="preserve">7) </w:t>
      </w:r>
      <w:proofErr w:type="spellStart"/>
      <w:r w:rsidRPr="00233EEE">
        <w:rPr>
          <w:rFonts w:ascii="Cambria" w:hAnsi="Cambria"/>
          <w:color w:val="2D2D2D"/>
          <w:spacing w:val="2"/>
        </w:rPr>
        <w:t>благополучатель</w:t>
      </w:r>
      <w:proofErr w:type="spellEnd"/>
      <w:r w:rsidRPr="00233EEE">
        <w:rPr>
          <w:rFonts w:ascii="Cambria" w:hAnsi="Cambria"/>
          <w:color w:val="2D2D2D"/>
          <w:spacing w:val="2"/>
        </w:rPr>
        <w:t xml:space="preserve"> - лицо, получающее помощь добровольцев (волонтеров);</w:t>
      </w:r>
      <w:r w:rsidRPr="00233EEE">
        <w:rPr>
          <w:rFonts w:ascii="Cambria" w:hAnsi="Cambria"/>
          <w:color w:val="2D2D2D"/>
          <w:spacing w:val="2"/>
        </w:rPr>
        <w:br/>
        <w:t>(п. 7 введен </w:t>
      </w:r>
      <w:hyperlink r:id="rId28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</w:r>
      <w:r w:rsidRPr="00233EEE">
        <w:rPr>
          <w:rFonts w:ascii="Cambria" w:hAnsi="Cambria"/>
          <w:color w:val="2D2D2D"/>
          <w:spacing w:val="2"/>
        </w:rPr>
        <w:lastRenderedPageBreak/>
        <w:t>8) молодежное предпринимательство - предпринимательская деятельность граждан в возрасте до 30 лет, а также юридических лиц (субъектов малого и среднего предпринимательства), средний возраст штатных работников, а также возраст руководителя которых не превышает 30 лет либо в уставном (складочном) капитале которых доля вкладов лиц не старше 30 лет превышает 75 процентов;</w:t>
      </w:r>
      <w:r w:rsidRPr="00233EEE">
        <w:rPr>
          <w:rFonts w:ascii="Cambria" w:hAnsi="Cambria"/>
          <w:color w:val="2D2D2D"/>
          <w:spacing w:val="2"/>
        </w:rPr>
        <w:br/>
        <w:t>(п. 8 введен </w:t>
      </w:r>
      <w:hyperlink r:id="rId29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9) молодой специалист -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квалификацией.</w:t>
      </w:r>
      <w:r w:rsidRPr="00233EEE">
        <w:rPr>
          <w:rFonts w:ascii="Cambria" w:hAnsi="Cambria"/>
          <w:color w:val="2D2D2D"/>
          <w:spacing w:val="2"/>
        </w:rPr>
        <w:br/>
        <w:t>(п. 9 введен </w:t>
      </w:r>
      <w:hyperlink r:id="rId30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Иные понятия и термины используются в значениях, определенных </w:t>
      </w:r>
      <w:hyperlink r:id="rId31" w:history="1">
        <w:r w:rsidRPr="00233EEE">
          <w:rPr>
            <w:rFonts w:ascii="Cambria" w:hAnsi="Cambria"/>
            <w:color w:val="00466E"/>
            <w:spacing w:val="2"/>
            <w:u w:val="single"/>
          </w:rPr>
          <w:t>Федеральным законом "Об общественных объединениях"</w:t>
        </w:r>
      </w:hyperlink>
      <w:r w:rsidRPr="00233EEE">
        <w:rPr>
          <w:rFonts w:ascii="Cambria" w:hAnsi="Cambria"/>
          <w:color w:val="2D2D2D"/>
          <w:spacing w:val="2"/>
        </w:rPr>
        <w:t> и </w:t>
      </w:r>
      <w:hyperlink r:id="rId32" w:history="1">
        <w:r w:rsidRPr="00233EEE">
          <w:rPr>
            <w:rFonts w:ascii="Cambria" w:hAnsi="Cambria"/>
            <w:color w:val="00466E"/>
            <w:spacing w:val="2"/>
            <w:u w:val="single"/>
          </w:rPr>
          <w:t>Федеральным законом от 28 июня 1995 года N 98-ФЗ "О государственной поддержке молодежных и детских общественных объединений"</w:t>
        </w:r>
      </w:hyperlink>
      <w:r w:rsidRPr="00233EEE">
        <w:rPr>
          <w:rFonts w:ascii="Cambria" w:hAnsi="Cambria"/>
          <w:color w:val="2D2D2D"/>
          <w:spacing w:val="2"/>
        </w:rPr>
        <w:t>.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33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Законов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, </w:t>
      </w:r>
      <w:hyperlink r:id="rId34" w:history="1">
        <w:r w:rsidRPr="00233EEE">
          <w:rPr>
            <w:rFonts w:ascii="Cambria" w:hAnsi="Cambria"/>
            <w:color w:val="00466E"/>
            <w:spacing w:val="2"/>
            <w:u w:val="single"/>
          </w:rPr>
          <w:t>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5. Организационное обеспечение государственной молодежной политики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1. Государственную молодежную политику осуществляют уполномоченный орган исполнительной власти Чувашской Республики в сфере молодежной политики (далее - уполномоченный орган исполнительной власти Чувашской Республики), иные органы исполнительной власти Чувашской Республики в пределах своей компетенции. Полномочия органов исполнительной власти Чувашской Республики по осуществлению государственной молодежной политики определяются Кабинетом Министров Чувашской Республики.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35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2. Уполномоченный орган исполнительной власти Чувашской Республики:</w:t>
      </w:r>
      <w:r w:rsidRPr="00233EEE">
        <w:rPr>
          <w:rFonts w:ascii="Cambria" w:hAnsi="Cambria"/>
          <w:color w:val="2D2D2D"/>
          <w:spacing w:val="2"/>
        </w:rPr>
        <w:br/>
        <w:t>1) разрабатывает и реализует государственные программы Чувашской Республики (подпрограммы государственных программ Чувашской Республики) в сфере государственной молодежной политики и мероприятия по работе с детьми и молодежью;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36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27.03.2014 N 18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2) разрабатывает проекты правовых актов в сфере государственной молодежной политики;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37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2.1) инициирует создание консультативных, совещательных и координационных органов по вопросам государственной молодежной политики;</w:t>
      </w:r>
      <w:r w:rsidRPr="00233EEE">
        <w:rPr>
          <w:rFonts w:ascii="Cambria" w:hAnsi="Cambria"/>
          <w:color w:val="2D2D2D"/>
          <w:spacing w:val="2"/>
        </w:rPr>
        <w:br/>
        <w:t>(п. 2.1 введен </w:t>
      </w:r>
      <w:hyperlink r:id="rId38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2.2) подготавливает ежегодный доклад о положении молодежи в Чувашской Республике и реализации государственной молодежной политики;</w:t>
      </w:r>
      <w:r w:rsidRPr="00233EEE">
        <w:rPr>
          <w:rFonts w:ascii="Cambria" w:hAnsi="Cambria"/>
          <w:color w:val="2D2D2D"/>
          <w:spacing w:val="2"/>
        </w:rPr>
        <w:br/>
        <w:t>(п. 2.2 введен </w:t>
      </w:r>
      <w:hyperlink r:id="rId39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3) разрабатывает предложения для органов исполнительной власти Чувашской Республики по формированию бюджетных показателей государственных учреждений Чувашской Республики;</w:t>
      </w:r>
      <w:r w:rsidRPr="00233EEE">
        <w:rPr>
          <w:rFonts w:ascii="Cambria" w:hAnsi="Cambria"/>
          <w:color w:val="2D2D2D"/>
          <w:spacing w:val="2"/>
        </w:rPr>
        <w:br/>
      </w:r>
      <w:r w:rsidRPr="00233EEE">
        <w:rPr>
          <w:rFonts w:ascii="Cambria" w:hAnsi="Cambria"/>
          <w:color w:val="2D2D2D"/>
          <w:spacing w:val="2"/>
        </w:rPr>
        <w:lastRenderedPageBreak/>
        <w:t>4) размещает в средствах массовой информации материалы, связанные с реализацией государственной молодежной политики;</w:t>
      </w:r>
      <w:r w:rsidRPr="00233EEE">
        <w:rPr>
          <w:rFonts w:ascii="Cambria" w:hAnsi="Cambria"/>
          <w:color w:val="2D2D2D"/>
          <w:spacing w:val="2"/>
        </w:rPr>
        <w:br/>
        <w:t>5) осуществляет иные полномочия, предусмотренные законодательством Российской Федерации и законодательством Чувашской Республики в сфере государственной молодежной политики.</w:t>
      </w:r>
      <w:r w:rsidRPr="00233EEE">
        <w:rPr>
          <w:rFonts w:ascii="Cambria" w:hAnsi="Cambria"/>
          <w:color w:val="2D2D2D"/>
          <w:spacing w:val="2"/>
        </w:rPr>
        <w:br/>
        <w:t>3. Молодые граждане вправе участвовать в формировании и реализации государственной молодежной политики непосредственно или через молодежные и детские объединения.</w:t>
      </w:r>
      <w:r w:rsidRPr="00233EEE">
        <w:rPr>
          <w:rFonts w:ascii="Cambria" w:hAnsi="Cambria"/>
          <w:color w:val="2D2D2D"/>
          <w:spacing w:val="2"/>
        </w:rPr>
        <w:br/>
        <w:t>(часть 3 введена </w:t>
      </w:r>
      <w:hyperlink r:id="rId40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6. Финансовое обеспечение государственной молодежной политики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С целью обеспечения государственной молодежной политики в республиканском бюджете Чувашской Республики предусматриваются средства на:</w:t>
      </w:r>
      <w:r w:rsidRPr="00233EEE">
        <w:rPr>
          <w:rFonts w:ascii="Cambria" w:hAnsi="Cambria"/>
          <w:color w:val="2D2D2D"/>
          <w:spacing w:val="2"/>
        </w:rPr>
        <w:br/>
        <w:t>1) финансирование мероприятий в сфере государственной молодежной политики;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41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2) финансирование государственных программ Чувашской Республики (подпрограмм государственных программ Чувашской Республики) в сфере государственной молодежной политики;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42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27.03.2014 N 18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 xml:space="preserve">3) частичное </w:t>
      </w:r>
      <w:proofErr w:type="spellStart"/>
      <w:r w:rsidRPr="00233EEE">
        <w:rPr>
          <w:rFonts w:ascii="Cambria" w:hAnsi="Cambria"/>
          <w:color w:val="2D2D2D"/>
          <w:spacing w:val="2"/>
        </w:rPr>
        <w:t>софинансирование</w:t>
      </w:r>
      <w:proofErr w:type="spellEnd"/>
      <w:r w:rsidRPr="00233EEE">
        <w:rPr>
          <w:rFonts w:ascii="Cambria" w:hAnsi="Cambria"/>
          <w:color w:val="2D2D2D"/>
          <w:spacing w:val="2"/>
        </w:rPr>
        <w:t xml:space="preserve"> мероприятий в сфере государственной молодежной политики, проводимых в муниципальных образованиях.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43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7. Научное и методическое обеспечение государственной молодежной политики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1. Научное и методическое обеспечение государственной молодежной политики осуществляется уполномоченным органом исполнительной власти Чувашской Республики посредством:</w:t>
      </w:r>
      <w:r w:rsidRPr="00233EEE">
        <w:rPr>
          <w:rFonts w:ascii="Cambria" w:hAnsi="Cambria"/>
          <w:color w:val="2D2D2D"/>
          <w:spacing w:val="2"/>
        </w:rPr>
        <w:br/>
        <w:t>1) проведения мониторинга, социологических исследований и анализа статистических данных о положении молодежи в Чувашской Республике, в том числе в муниципальных образованиях;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44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2) создания банка данных социологических и иных научных исследований по вопросам, касающимся молодежи;</w:t>
      </w:r>
      <w:r w:rsidRPr="00233EEE">
        <w:rPr>
          <w:rFonts w:ascii="Cambria" w:hAnsi="Cambria"/>
          <w:color w:val="2D2D2D"/>
          <w:spacing w:val="2"/>
        </w:rPr>
        <w:br/>
        <w:t>3) прогнозирования демографических и иных социальных последствий принятия правовых актов Чувашской Республики, затрагивающих интересы молодежи;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45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4) разработки научно-методических рекомендаций по реализации государственной молодежной политики.</w:t>
      </w:r>
      <w:r w:rsidRPr="00233EEE">
        <w:rPr>
          <w:rFonts w:ascii="Cambria" w:hAnsi="Cambria"/>
          <w:color w:val="2D2D2D"/>
          <w:spacing w:val="2"/>
        </w:rPr>
        <w:br/>
        <w:t>2. Уполномоченный орган исполнительной власти Чувашской Республики для методического обеспечения государственной молодежной политики вправе определять государственные учреждения Чувашской Республики - методические центры.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8. Информационное обеспечение государственной молодежной политики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lastRenderedPageBreak/>
        <w:t>Информационное обеспечение государственной молодежной политики осуществляется посредством:</w:t>
      </w:r>
      <w:r w:rsidRPr="00233EEE">
        <w:rPr>
          <w:rFonts w:ascii="Cambria" w:hAnsi="Cambria"/>
          <w:color w:val="2D2D2D"/>
          <w:spacing w:val="2"/>
        </w:rPr>
        <w:br/>
        <w:t>1) сбора и предоставления информации для объективного освещения актуальных молодежных проблем как в средствах массовой информации, так и в специальных информационных, справочных и иных изданиях;</w:t>
      </w:r>
      <w:r w:rsidRPr="00233EEE">
        <w:rPr>
          <w:rFonts w:ascii="Cambria" w:hAnsi="Cambria"/>
          <w:color w:val="2D2D2D"/>
          <w:spacing w:val="2"/>
        </w:rPr>
        <w:br/>
        <w:t>2) создания специализированного сайта на Портале органов власти Чувашской Республики в информационно-телекоммуникационной сети "Интернет" по вопросам государственной молодежной политики и на его основе - информационной службы для молодежи;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46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3) создания банка данных, содержащего различного рода информацию о молодежи, молодежных объединениях, молодых семьях, опыте реализации государственной молодежной политики;</w:t>
      </w:r>
      <w:r w:rsidRPr="00233EEE">
        <w:rPr>
          <w:rFonts w:ascii="Cambria" w:hAnsi="Cambria"/>
          <w:color w:val="2D2D2D"/>
          <w:spacing w:val="2"/>
        </w:rPr>
        <w:br/>
        <w:t>4) ежегодного выпуска информационных сборников правовых актов и социологических материалов по вопросам государственной молодежной политики.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47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rFonts w:ascii="Cambria" w:hAnsi="Cambria"/>
          <w:color w:val="4C4C4C"/>
          <w:spacing w:val="2"/>
        </w:rPr>
      </w:pPr>
      <w:r w:rsidRPr="00233EEE">
        <w:rPr>
          <w:rFonts w:ascii="Cambria" w:hAnsi="Cambria"/>
          <w:color w:val="4C4C4C"/>
          <w:spacing w:val="2"/>
        </w:rPr>
        <w:t>Глава 2. ПРИОРИТЕТНЫЕ НАПРАВЛЕНИЯ ГОСУДАРСТВЕННОЙ МОЛОДЕЖНОЙ ПОЛИТИКИ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9. Поддержка молодых граждан в профессиональном самоопределении и трудоустройстве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1. Органы исполнительной власти Чувашской Республики в пределах своей компетенции:</w:t>
      </w:r>
      <w:r w:rsidRPr="00233EEE">
        <w:rPr>
          <w:rFonts w:ascii="Cambria" w:hAnsi="Cambria"/>
          <w:color w:val="2D2D2D"/>
          <w:spacing w:val="2"/>
        </w:rPr>
        <w:br/>
        <w:t>1) реализуют программы и мероприятия по профессиональному самоопределению молодежи на рынке труда, развитию моделей и форм вовлечения молодежи в трудовую и экономическую деятельность;</w:t>
      </w:r>
      <w:r w:rsidRPr="00233EEE">
        <w:rPr>
          <w:rFonts w:ascii="Cambria" w:hAnsi="Cambria"/>
          <w:color w:val="2D2D2D"/>
          <w:spacing w:val="2"/>
        </w:rPr>
        <w:br/>
        <w:t>2) содействуют созданию центров консультирования по вопросам выбора профессии, трудоустройства и трудового законодательства;</w:t>
      </w:r>
      <w:r w:rsidRPr="00233EEE">
        <w:rPr>
          <w:rFonts w:ascii="Cambria" w:hAnsi="Cambria"/>
          <w:color w:val="2D2D2D"/>
          <w:spacing w:val="2"/>
        </w:rPr>
        <w:br/>
        <w:t>3) оказывают организационную и методическую помощь при создании в профессиональных образовательных организациях и образовательных организациях высшего образования служб содействия молодым гражданам по их трудоустройству;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48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27.03.2014 N 18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4) создают актуализированную базу данных о свободных рабочих местах и вакансиях, в том числе временных и сезонных, для обучающихся в профессиональных образовательных организациях и образовательных организациях высшего образования;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49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27.03.2014 N 18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5) оказывают поддержку деятельности молодежных трудовых отрядов;</w:t>
      </w:r>
      <w:r w:rsidRPr="00233EEE">
        <w:rPr>
          <w:rFonts w:ascii="Cambria" w:hAnsi="Cambria"/>
          <w:color w:val="2D2D2D"/>
          <w:spacing w:val="2"/>
        </w:rPr>
        <w:br/>
        <w:t>(п. 5 введен </w:t>
      </w:r>
      <w:hyperlink r:id="rId50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6) оказывают поддержку гражданам и организациям, осуществляющим деятельность по привлечению молодежи в производственную, научно-техническую и иные области трудовой деятельности.</w:t>
      </w:r>
      <w:r w:rsidRPr="00233EEE">
        <w:rPr>
          <w:rFonts w:ascii="Cambria" w:hAnsi="Cambria"/>
          <w:color w:val="2D2D2D"/>
          <w:spacing w:val="2"/>
        </w:rPr>
        <w:br/>
        <w:t>(п. 6 введен </w:t>
      </w:r>
      <w:hyperlink r:id="rId51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</w:r>
      <w:r w:rsidRPr="00233EEE">
        <w:rPr>
          <w:rFonts w:ascii="Cambria" w:hAnsi="Cambria"/>
          <w:color w:val="2D2D2D"/>
          <w:spacing w:val="2"/>
        </w:rPr>
        <w:br/>
        <w:t xml:space="preserve">2. Профессиональное обучение и дополнительное профессиональное образование </w:t>
      </w:r>
      <w:r w:rsidRPr="00233EEE">
        <w:rPr>
          <w:rFonts w:ascii="Cambria" w:hAnsi="Cambria"/>
          <w:color w:val="2D2D2D"/>
          <w:spacing w:val="2"/>
        </w:rPr>
        <w:lastRenderedPageBreak/>
        <w:t>молодых специалистов для решения актуальных социально-экономических проблем Чувашской Республики в области образования, здравоохранения, агропромышленного комплекса и иных отраслях экономики осуществляются за счет средств республиканского бюджета Чувашской Республики на основе государственного заказа Чувашской Республики.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52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27.03.2014 N 18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10. Поддержка молодых граждан при улучшении жилищных условий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Органы исполнительной власти Чувашской Республики в пределах своей компетенции осуществляют мероприятия по предоставлению государственной поддержки молодым семьям при улучшении ими жилищных условий в рамках реализации на территории Чувашской Республики государственных программ Российской Федерации, федеральных целевых программ и государственных программ Чувашской Республики (подпрограмм государственных программ Чувашской Республики), а также других правовых актов Российской Федерации и правовых актов Чувашской Республики.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53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Законов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, от 27.03.2014 N 18)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11. Поддержка молодых граждан в сфере здравоохранения, физической культуры и спорта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1. Органы исполнительной власти Чувашской Республики в пределах своей компетенции:</w:t>
      </w:r>
      <w:r w:rsidRPr="00233EEE">
        <w:rPr>
          <w:rFonts w:ascii="Cambria" w:hAnsi="Cambria"/>
          <w:color w:val="2D2D2D"/>
          <w:spacing w:val="2"/>
        </w:rPr>
        <w:br/>
        <w:t>1) организуют проведение ежегодной диспансеризации несовершеннолетних граждан;</w:t>
      </w:r>
      <w:r w:rsidRPr="00233EEE">
        <w:rPr>
          <w:rFonts w:ascii="Cambria" w:hAnsi="Cambria"/>
          <w:color w:val="2D2D2D"/>
          <w:spacing w:val="2"/>
        </w:rPr>
        <w:br/>
        <w:t>2) содействуют созданию центров репродуктивного здоровья (планирования семьи), оказывающих бесплатную медицинскую помощь молодым гражданам;</w:t>
      </w:r>
      <w:r w:rsidRPr="00233EEE">
        <w:rPr>
          <w:rFonts w:ascii="Cambria" w:hAnsi="Cambria"/>
          <w:color w:val="2D2D2D"/>
          <w:spacing w:val="2"/>
        </w:rPr>
        <w:br/>
        <w:t>3) содействуют созданию центров анонимной профилактики, осуществляющих анонимные бесплатные обследования молодых граждан (на ВИЧ-инфекцию, венерические заболевания и вирусный гепатит), информируют молодых граждан о работе таких центров;</w:t>
      </w:r>
      <w:r w:rsidRPr="00233EEE">
        <w:rPr>
          <w:rFonts w:ascii="Cambria" w:hAnsi="Cambria"/>
          <w:color w:val="2D2D2D"/>
          <w:spacing w:val="2"/>
        </w:rPr>
        <w:br/>
        <w:t>4) содействуют созданию и развитию материально-технической базы учреждений физической культуры и спорта;</w:t>
      </w:r>
      <w:r w:rsidRPr="00233EEE">
        <w:rPr>
          <w:rFonts w:ascii="Cambria" w:hAnsi="Cambria"/>
          <w:color w:val="2D2D2D"/>
          <w:spacing w:val="2"/>
        </w:rPr>
        <w:br/>
        <w:t>5) организуют проведение физкультурно-оздоровительных и спортивно-массовых мероприятий для молодежи, в том числе молодежных и студенческих спартакиад, информируют молодых граждан о спортивных мероприятиях, проводимых на территории Чувашской Республики;</w:t>
      </w:r>
      <w:r w:rsidRPr="00233EEE">
        <w:rPr>
          <w:rFonts w:ascii="Cambria" w:hAnsi="Cambria"/>
          <w:color w:val="2D2D2D"/>
          <w:spacing w:val="2"/>
        </w:rPr>
        <w:br/>
        <w:t>6) утратил силу. - </w:t>
      </w:r>
      <w:hyperlink r:id="rId54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;</w:t>
      </w:r>
      <w:r w:rsidRPr="00233EEE">
        <w:rPr>
          <w:rFonts w:ascii="Cambria" w:hAnsi="Cambria"/>
          <w:color w:val="2D2D2D"/>
          <w:spacing w:val="2"/>
        </w:rPr>
        <w:br/>
        <w:t>7) организуют просветительскую, пропагандистскую работу по формированию ценностей здорового образа жизни.</w:t>
      </w:r>
      <w:r w:rsidRPr="00233EEE">
        <w:rPr>
          <w:rFonts w:ascii="Cambria" w:hAnsi="Cambria"/>
          <w:color w:val="2D2D2D"/>
          <w:spacing w:val="2"/>
        </w:rPr>
        <w:br/>
        <w:t>(п. 7 введен </w:t>
      </w:r>
      <w:hyperlink r:id="rId55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2. Государственные учреждения физической культуры и спорта, финансируемые из республиканского бюджета Чувашской Республики, по обращению молодежного объединения или государственного (муниципального) учреждения по работе с молодежью могут безвозмездно предоставлять молодым гражданам спортивные залы для занятий физической культурой и спортом.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12. Обеспечение социальных гарантий молодых граждан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lastRenderedPageBreak/>
        <w:t>Органы исполнительной власти Чувашской Республики в пределах своей компетенции:</w:t>
      </w:r>
      <w:r w:rsidRPr="00233EEE">
        <w:rPr>
          <w:rFonts w:ascii="Cambria" w:hAnsi="Cambria"/>
          <w:color w:val="2D2D2D"/>
          <w:spacing w:val="2"/>
        </w:rPr>
        <w:br/>
        <w:t>1) организуют работу психологических и юридических консультационных центров, безвозмездно оказывающих соответствующие услуги молодым гражданам, находящимся в трудной жизненной ситуации;</w:t>
      </w:r>
      <w:r w:rsidRPr="00233EEE">
        <w:rPr>
          <w:rFonts w:ascii="Cambria" w:hAnsi="Cambria"/>
          <w:color w:val="2D2D2D"/>
          <w:spacing w:val="2"/>
        </w:rPr>
        <w:br/>
        <w:t>2) организуют работу консультационных центров для молодых семей в области обеспечения охраны здоровья, социальной защиты, образования и воспитания детей на безвозмездной основе;</w:t>
      </w:r>
      <w:r w:rsidRPr="00233EEE">
        <w:rPr>
          <w:rFonts w:ascii="Cambria" w:hAnsi="Cambria"/>
          <w:color w:val="2D2D2D"/>
          <w:spacing w:val="2"/>
        </w:rPr>
        <w:br/>
        <w:t>3) осуществляют мероприятия по предоставлению иных мер социальной поддержки.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13. Поддержка одаренной, талантливой и творчески устремленной молодежи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(в редакции </w:t>
      </w:r>
      <w:hyperlink r:id="rId56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В целях сохранения и развития интеллектуального и творческого потенциала молодежи органами исполнительной власти Чувашской Республики осуществляется государственная поддержка одаренной, талантливой и творчески устремленной молодежи посредством: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57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1) содействия в проведении творческих мастерских, школ, студий с участием известных деятелей науки, культуры и искусства;</w:t>
      </w:r>
      <w:r w:rsidRPr="00233EEE">
        <w:rPr>
          <w:rFonts w:ascii="Cambria" w:hAnsi="Cambria"/>
          <w:color w:val="2D2D2D"/>
          <w:spacing w:val="2"/>
        </w:rPr>
        <w:br/>
        <w:t>2) предоставления имущества, находящегося в государственной собственности Чувашской Республики, включая выставочные и концертные залы, спортивные сооружения;</w:t>
      </w:r>
      <w:r w:rsidRPr="00233EEE">
        <w:rPr>
          <w:rFonts w:ascii="Cambria" w:hAnsi="Cambria"/>
          <w:color w:val="2D2D2D"/>
          <w:spacing w:val="2"/>
        </w:rPr>
        <w:br/>
        <w:t>3) проведения республиканских конкурсов, фестивалей, выставок, концертов, конференций, смотров, симпозиумов, чтений, спортивных соревнований с целью выявления и распространения творческих достижений детей и молодежи;</w:t>
      </w:r>
      <w:r w:rsidRPr="00233EEE">
        <w:rPr>
          <w:rFonts w:ascii="Cambria" w:hAnsi="Cambria"/>
          <w:color w:val="2D2D2D"/>
          <w:spacing w:val="2"/>
        </w:rPr>
        <w:br/>
        <w:t>4) установления специальных премий, стипендий для одаренных, талантливых и творчески устремленных детей и молодежи;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58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5) содействия практическому внедрению разработок молодых ученых;</w:t>
      </w:r>
      <w:r w:rsidRPr="00233EEE">
        <w:rPr>
          <w:rFonts w:ascii="Cambria" w:hAnsi="Cambria"/>
          <w:color w:val="2D2D2D"/>
          <w:spacing w:val="2"/>
        </w:rPr>
        <w:br/>
        <w:t>(п. 5 введен </w:t>
      </w:r>
      <w:hyperlink r:id="rId59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6) развития сотрудничества органов исполнительной власти Чувашской Республики с общественными объединениями и организациями, заинтересованными в поддержке одаренной, талантливой и творчески устремленной молодежи;</w:t>
      </w:r>
      <w:r w:rsidRPr="00233EEE">
        <w:rPr>
          <w:rFonts w:ascii="Cambria" w:hAnsi="Cambria"/>
          <w:color w:val="2D2D2D"/>
          <w:spacing w:val="2"/>
        </w:rPr>
        <w:br/>
        <w:t>(п. 6 введен </w:t>
      </w:r>
      <w:hyperlink r:id="rId60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7) формирования системы мотивации хозяйствующих субъектов на поддержку одаренной, талантливой и творчески устремленной молодежи.</w:t>
      </w:r>
      <w:r w:rsidRPr="00233EEE">
        <w:rPr>
          <w:rFonts w:ascii="Cambria" w:hAnsi="Cambria"/>
          <w:color w:val="2D2D2D"/>
          <w:spacing w:val="2"/>
        </w:rPr>
        <w:br/>
        <w:t>(п. 7 введен </w:t>
      </w:r>
      <w:hyperlink r:id="rId61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14. Патриотическое воспитание молодежи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Патриотическое воспитание молодежи, направленное на формирование в молодежной среде любви к Отечеству и родному краю, уважения к их истории и традициям, развитие у молодых граждан чувства патриотизма, осуществляется органами исполнительной власти Чувашской Республики посредством:</w:t>
      </w:r>
      <w:r w:rsidRPr="00233EEE">
        <w:rPr>
          <w:rFonts w:ascii="Cambria" w:hAnsi="Cambria"/>
          <w:color w:val="2D2D2D"/>
          <w:spacing w:val="2"/>
        </w:rPr>
        <w:br/>
      </w:r>
      <w:r w:rsidRPr="00233EEE">
        <w:rPr>
          <w:rFonts w:ascii="Cambria" w:hAnsi="Cambria"/>
          <w:color w:val="2D2D2D"/>
          <w:spacing w:val="2"/>
        </w:rPr>
        <w:br/>
        <w:t xml:space="preserve">1) разработки и реализации с участием молодежи проектов, посвященных памятным датам отечественной истории, истории и культуры Чувашии, других мероприятий </w:t>
      </w:r>
      <w:r w:rsidRPr="00233EEE">
        <w:rPr>
          <w:rFonts w:ascii="Cambria" w:hAnsi="Cambria"/>
          <w:color w:val="2D2D2D"/>
          <w:spacing w:val="2"/>
        </w:rPr>
        <w:lastRenderedPageBreak/>
        <w:t>гражданской и патриотической направленности;</w:t>
      </w:r>
      <w:r w:rsidRPr="00233EEE">
        <w:rPr>
          <w:rFonts w:ascii="Cambria" w:hAnsi="Cambria"/>
          <w:color w:val="2D2D2D"/>
          <w:spacing w:val="2"/>
        </w:rPr>
        <w:br/>
        <w:t>2) пропаганды в молодежной среде истории Чувашии и чувашского народа, распространения информации о выдающихся личностях Чувашии;</w:t>
      </w:r>
      <w:r w:rsidRPr="00233EEE">
        <w:rPr>
          <w:rFonts w:ascii="Cambria" w:hAnsi="Cambria"/>
          <w:color w:val="2D2D2D"/>
          <w:spacing w:val="2"/>
        </w:rPr>
        <w:br/>
        <w:t>3) проведения иных мероприятий, не запрещенных законодательством Российской Федерации и законодательством Чувашской Республики.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15. Профилактика негативных проявлений в молодежной среде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Органы исполнительной власти Чувашской Республики в пределах своей компетенции в целях профилактики негативных проявлений в молодежной среде:</w:t>
      </w:r>
      <w:r w:rsidRPr="00233EEE">
        <w:rPr>
          <w:rFonts w:ascii="Cambria" w:hAnsi="Cambria"/>
          <w:color w:val="2D2D2D"/>
          <w:spacing w:val="2"/>
        </w:rPr>
        <w:br/>
        <w:t>1) разрабатывают систему воспитательных и разъяснительных мер, направленных на профилактику алкоголизма, наркомании и иных негативных проявлений среди молодых граждан;</w:t>
      </w:r>
      <w:r w:rsidRPr="00233EEE">
        <w:rPr>
          <w:rFonts w:ascii="Cambria" w:hAnsi="Cambria"/>
          <w:color w:val="2D2D2D"/>
          <w:spacing w:val="2"/>
        </w:rPr>
        <w:br/>
        <w:t>2) организуют адресную воспитательную работу с молодыми гражданами, состоящими на учете в комиссиях по делам несовершеннолетних и защите их прав, по формированию навыков ведения здорового образа жизни;</w:t>
      </w:r>
      <w:r w:rsidRPr="00233EEE">
        <w:rPr>
          <w:rFonts w:ascii="Cambria" w:hAnsi="Cambria"/>
          <w:color w:val="2D2D2D"/>
          <w:spacing w:val="2"/>
        </w:rPr>
        <w:br/>
        <w:t xml:space="preserve">3) создают необходимые условия для деятельности государственных организаций, безвозмездно оказывающих психологическую и иную помощь по социальной адаптации молодым гражданам, употребляющим алкогольные, слабоалкогольные напитки, наркотические средства и психотропные вещества, их </w:t>
      </w:r>
      <w:proofErr w:type="spellStart"/>
      <w:r w:rsidRPr="00233EEE">
        <w:rPr>
          <w:rFonts w:ascii="Cambria" w:hAnsi="Cambria"/>
          <w:color w:val="2D2D2D"/>
          <w:spacing w:val="2"/>
        </w:rPr>
        <w:t>прекурсоры</w:t>
      </w:r>
      <w:proofErr w:type="spellEnd"/>
      <w:r w:rsidRPr="00233EEE">
        <w:rPr>
          <w:rFonts w:ascii="Cambria" w:hAnsi="Cambria"/>
          <w:color w:val="2D2D2D"/>
          <w:spacing w:val="2"/>
        </w:rPr>
        <w:t xml:space="preserve"> и аналоги и другие одурманивающие вещества, освободившимся из учреждений уголовно-исполнительной системы, неоднократно </w:t>
      </w:r>
      <w:proofErr w:type="spellStart"/>
      <w:r w:rsidRPr="00233EEE">
        <w:rPr>
          <w:rFonts w:ascii="Cambria" w:hAnsi="Cambria"/>
          <w:color w:val="2D2D2D"/>
          <w:spacing w:val="2"/>
        </w:rPr>
        <w:t>привлекавшимся</w:t>
      </w:r>
      <w:proofErr w:type="spellEnd"/>
      <w:r w:rsidRPr="00233EEE">
        <w:rPr>
          <w:rFonts w:ascii="Cambria" w:hAnsi="Cambria"/>
          <w:color w:val="2D2D2D"/>
          <w:spacing w:val="2"/>
        </w:rPr>
        <w:t xml:space="preserve"> к административной ответственности;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62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27.03.2014 N 18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4) реализуют мероприятия, направленные на профилактику и предупреждение разжигания социальной, расовой, национальной и религиозной розни;</w:t>
      </w:r>
      <w:r w:rsidRPr="00233EEE">
        <w:rPr>
          <w:rFonts w:ascii="Cambria" w:hAnsi="Cambria"/>
          <w:color w:val="2D2D2D"/>
          <w:spacing w:val="2"/>
        </w:rPr>
        <w:br/>
        <w:t>4.1) реализуют мероприятия, направленные на сохранение исторического наследия народов Чувашской Республики и традиционных ремесел;</w:t>
      </w:r>
      <w:r w:rsidRPr="00233EEE">
        <w:rPr>
          <w:rFonts w:ascii="Cambria" w:hAnsi="Cambria"/>
          <w:color w:val="2D2D2D"/>
          <w:spacing w:val="2"/>
        </w:rPr>
        <w:br/>
        <w:t>(п. 4.1 введен </w:t>
      </w:r>
      <w:hyperlink r:id="rId63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5) реализуют мероприятия, направленные на формирование культуры семейных отношений в молодежной среде;</w:t>
      </w:r>
      <w:r w:rsidRPr="00233EEE">
        <w:rPr>
          <w:rFonts w:ascii="Cambria" w:hAnsi="Cambria"/>
          <w:color w:val="2D2D2D"/>
          <w:spacing w:val="2"/>
        </w:rPr>
        <w:br/>
        <w:t>6) размещают в средствах массовой информации сведения о мероприятиях, пропагандирующих ценности семейной жизни;</w:t>
      </w:r>
      <w:r w:rsidRPr="00233EEE">
        <w:rPr>
          <w:rFonts w:ascii="Cambria" w:hAnsi="Cambria"/>
          <w:color w:val="2D2D2D"/>
          <w:spacing w:val="2"/>
        </w:rPr>
        <w:br/>
        <w:t>7) осуществляют анализ информации, ориентированной на молодежь, в средствах массовой информации;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64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Законов Чувашской Республики от 27.03.2014 N 18</w:t>
        </w:r>
      </w:hyperlink>
      <w:r w:rsidRPr="00233EEE">
        <w:rPr>
          <w:rFonts w:ascii="Cambria" w:hAnsi="Cambria"/>
          <w:color w:val="2D2D2D"/>
          <w:spacing w:val="2"/>
        </w:rPr>
        <w:t>, </w:t>
      </w:r>
      <w:hyperlink r:id="rId65" w:history="1">
        <w:r w:rsidRPr="00233EEE">
          <w:rPr>
            <w:rFonts w:ascii="Cambria" w:hAnsi="Cambria"/>
            <w:color w:val="00466E"/>
            <w:spacing w:val="2"/>
            <w:u w:val="single"/>
          </w:rPr>
          <w:t>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8) обеспечивают доступность для молодежи объектов культуры, спорта и отдыха, создают условия для реализации творческого и спортивного потенциала, культурного роста молодых граждан.</w:t>
      </w:r>
      <w:r w:rsidRPr="00233EEE">
        <w:rPr>
          <w:rFonts w:ascii="Cambria" w:hAnsi="Cambria"/>
          <w:color w:val="2D2D2D"/>
          <w:spacing w:val="2"/>
        </w:rPr>
        <w:br/>
        <w:t>(п. 8 введен </w:t>
      </w:r>
      <w:hyperlink r:id="rId66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16. Формирование и развитие муниципальных программ по работе с детьми и молодежью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 xml:space="preserve">1. Органы местного самоуправления вправе принимать муниципальные программы по работе с детьми и </w:t>
      </w:r>
      <w:proofErr w:type="gramStart"/>
      <w:r w:rsidRPr="00233EEE">
        <w:rPr>
          <w:rFonts w:ascii="Cambria" w:hAnsi="Cambria"/>
          <w:color w:val="2D2D2D"/>
          <w:spacing w:val="2"/>
        </w:rPr>
        <w:t>молодежью.</w:t>
      </w:r>
      <w:r w:rsidRPr="00233EEE">
        <w:rPr>
          <w:rFonts w:ascii="Cambria" w:hAnsi="Cambria"/>
          <w:color w:val="2D2D2D"/>
          <w:spacing w:val="2"/>
        </w:rPr>
        <w:br/>
        <w:t>(</w:t>
      </w:r>
      <w:proofErr w:type="gramEnd"/>
      <w:r w:rsidRPr="00233EEE">
        <w:rPr>
          <w:rFonts w:ascii="Cambria" w:hAnsi="Cambria"/>
          <w:color w:val="2D2D2D"/>
          <w:spacing w:val="2"/>
        </w:rPr>
        <w:t>в ред. </w:t>
      </w:r>
      <w:hyperlink r:id="rId67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27.03.2014 N 18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 xml:space="preserve">2. Уполномоченный орган исполнительной власти Чувашской Республики вправе проводить конкурсы муниципальных программ по работе с детьми и молодежью с </w:t>
      </w:r>
      <w:r w:rsidRPr="00233EEE">
        <w:rPr>
          <w:rFonts w:ascii="Cambria" w:hAnsi="Cambria"/>
          <w:color w:val="2D2D2D"/>
          <w:spacing w:val="2"/>
        </w:rPr>
        <w:lastRenderedPageBreak/>
        <w:t>целью стимулирования молодежной политики в муниципальных образованиях. Муниципальным образованиям - победителям конкурса предоставляются в соответствии с законом Чувашской Республики о республиканском бюджете Чувашской Республики на очередной финансовый год и плановый период субсидии на реализацию молодежной политики.</w:t>
      </w:r>
      <w:r w:rsidRPr="00233EEE">
        <w:rPr>
          <w:rFonts w:ascii="Cambria" w:hAnsi="Cambria"/>
          <w:color w:val="2D2D2D"/>
          <w:spacing w:val="2"/>
        </w:rPr>
        <w:br/>
        <w:t>3. Порядок проведения конкурса и размер субсидий, указанных в части 2 настоящей статьи, утверждаются Кабинетом Министров Чувашской Республики.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17. Развитие инновационных форм работы с молодежью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1. Органы исполнительной власти Чувашской Республики взаимодействуют с органами местного самоуправления в реализации инновационных, экспериментальных форм работы с детьми и молодежью.</w:t>
      </w:r>
      <w:r w:rsidRPr="00233EEE">
        <w:rPr>
          <w:rFonts w:ascii="Cambria" w:hAnsi="Cambria"/>
          <w:color w:val="2D2D2D"/>
          <w:spacing w:val="2"/>
        </w:rPr>
        <w:br/>
        <w:t>2. Уполномоченный орган исполнительной власти Чувашской Республики вправе проводить конкурс инновационных, экспериментальных проектов работы с детьми и молодежью, использующих современные социальные технологии, ранее не применявшиеся в работе с молодежью на территории Чувашской Республики. По результатам конкурса определяются проекты-победители, расходы по реализации которых частично финансируются за счет средств республиканского бюджета Чувашской Республики.</w:t>
      </w:r>
      <w:r w:rsidRPr="00233EEE">
        <w:rPr>
          <w:rFonts w:ascii="Cambria" w:hAnsi="Cambria"/>
          <w:color w:val="2D2D2D"/>
          <w:spacing w:val="2"/>
        </w:rPr>
        <w:br/>
        <w:t xml:space="preserve">3. Порядок проведения конкурса и условия получения субсидий на реализацию проектов, указанных в части 2 настоящей статьи, утверждаются Кабинетом Министров Чувашской </w:t>
      </w:r>
      <w:proofErr w:type="gramStart"/>
      <w:r w:rsidRPr="00233EEE">
        <w:rPr>
          <w:rFonts w:ascii="Cambria" w:hAnsi="Cambria"/>
          <w:color w:val="2D2D2D"/>
          <w:spacing w:val="2"/>
        </w:rPr>
        <w:t>Республики.</w:t>
      </w:r>
      <w:r w:rsidRPr="00233EEE">
        <w:rPr>
          <w:rFonts w:ascii="Cambria" w:hAnsi="Cambria"/>
          <w:color w:val="2D2D2D"/>
          <w:spacing w:val="2"/>
        </w:rPr>
        <w:br/>
        <w:t>(</w:t>
      </w:r>
      <w:proofErr w:type="gramEnd"/>
      <w:r w:rsidRPr="00233EEE">
        <w:rPr>
          <w:rFonts w:ascii="Cambria" w:hAnsi="Cambria"/>
          <w:color w:val="2D2D2D"/>
          <w:spacing w:val="2"/>
        </w:rPr>
        <w:t>в ред. </w:t>
      </w:r>
      <w:hyperlink r:id="rId68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27.06.2008 N 35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17.1. Добровольческая деятельность молодежи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(введена </w:t>
      </w:r>
      <w:hyperlink r:id="rId69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 xml:space="preserve">1. Добровольческая деятельность молодежи осуществляется в форме оказания помощи добровольцами (волонтерами) в виде безвозмездного выполнения работ, оказания безвозмездных услуг </w:t>
      </w:r>
      <w:proofErr w:type="spellStart"/>
      <w:r w:rsidRPr="00233EEE">
        <w:rPr>
          <w:rFonts w:ascii="Cambria" w:hAnsi="Cambria"/>
          <w:color w:val="2D2D2D"/>
          <w:spacing w:val="2"/>
        </w:rPr>
        <w:t>благополучателям</w:t>
      </w:r>
      <w:proofErr w:type="spellEnd"/>
      <w:r w:rsidRPr="00233EEE">
        <w:rPr>
          <w:rFonts w:ascii="Cambria" w:hAnsi="Cambria"/>
          <w:color w:val="2D2D2D"/>
          <w:spacing w:val="2"/>
        </w:rPr>
        <w:t>, в том числе при реализации благотворительных программ и социально значимых проектов.</w:t>
      </w:r>
      <w:r w:rsidRPr="00233EEE">
        <w:rPr>
          <w:rFonts w:ascii="Cambria" w:hAnsi="Cambria"/>
          <w:color w:val="2D2D2D"/>
          <w:spacing w:val="2"/>
        </w:rPr>
        <w:br/>
        <w:t>2. Органы исполнительной власти Чувашской Республики в соответствии с законодательством Российской Федерации и законодательством Чувашской Республики организуют работу по вовлечению молодежи в добровольческую деятельность.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17.2. Развитие научно-технического творчества, исследовательской и инновационной деятельности молодежи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(введена </w:t>
      </w:r>
      <w:hyperlink r:id="rId70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Органы исполнительной власти Чувашской Республики в пределах своей компетенции осуществляют следующий комплекс мер по развитию научно-технического творчества, исследовательской и инновационной деятельности молодежи:</w:t>
      </w:r>
      <w:r w:rsidRPr="00233EEE">
        <w:rPr>
          <w:rFonts w:ascii="Cambria" w:hAnsi="Cambria"/>
          <w:color w:val="2D2D2D"/>
          <w:spacing w:val="2"/>
        </w:rPr>
        <w:br/>
        <w:t>1) содействие развитию центров молодежного инновационного творчества, ориентированных на создание благоприятных условий для молодежи в целях ее развития в научно-технической, инновационной и производственной сферах;</w:t>
      </w:r>
      <w:r w:rsidRPr="00233EEE">
        <w:rPr>
          <w:rFonts w:ascii="Cambria" w:hAnsi="Cambria"/>
          <w:color w:val="2D2D2D"/>
          <w:spacing w:val="2"/>
        </w:rPr>
        <w:br/>
      </w:r>
      <w:r w:rsidRPr="00233EEE">
        <w:rPr>
          <w:rFonts w:ascii="Cambria" w:hAnsi="Cambria"/>
          <w:color w:val="2D2D2D"/>
          <w:spacing w:val="2"/>
        </w:rPr>
        <w:br/>
        <w:t>2) проведение конкурсов, выставок, семинаров, тренингов и "круглых столов", направленных на развитие молодежного научно-технического творчества;</w:t>
      </w:r>
      <w:r w:rsidRPr="00233EEE">
        <w:rPr>
          <w:rFonts w:ascii="Cambria" w:hAnsi="Cambria"/>
          <w:color w:val="2D2D2D"/>
          <w:spacing w:val="2"/>
        </w:rPr>
        <w:br/>
      </w:r>
      <w:r w:rsidRPr="00233EEE">
        <w:rPr>
          <w:rFonts w:ascii="Cambria" w:hAnsi="Cambria"/>
          <w:color w:val="2D2D2D"/>
          <w:spacing w:val="2"/>
        </w:rPr>
        <w:lastRenderedPageBreak/>
        <w:t>3) популяризация научно-технического творчества и инновационной деятельности в информационно-телекоммуникационной сети "Интернет";</w:t>
      </w:r>
      <w:r w:rsidRPr="00233EEE">
        <w:rPr>
          <w:rFonts w:ascii="Cambria" w:hAnsi="Cambria"/>
          <w:color w:val="2D2D2D"/>
          <w:spacing w:val="2"/>
        </w:rPr>
        <w:br/>
        <w:t>4) содействие в привлечении потенциальных инвесторов к поддержке инновационных проектов молодых граждан;</w:t>
      </w:r>
      <w:r w:rsidRPr="00233EEE">
        <w:rPr>
          <w:rFonts w:ascii="Cambria" w:hAnsi="Cambria"/>
          <w:color w:val="2D2D2D"/>
          <w:spacing w:val="2"/>
        </w:rPr>
        <w:br/>
        <w:t>5) содействие деятельности заинтересованных организаций независимо от их организационно-правовых форм и форм собственности по привлечению молодежи к научно-техническому творчеству, изобретательству и рационализаторству.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17.3. Поддержка молодых специалистов и популяризация предпринимательства в молодежной среде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(введена </w:t>
      </w:r>
      <w:hyperlink r:id="rId71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</w:r>
      <w:r w:rsidRPr="00233EEE">
        <w:rPr>
          <w:rFonts w:ascii="Cambria" w:hAnsi="Cambria"/>
          <w:color w:val="2D2D2D"/>
          <w:spacing w:val="2"/>
        </w:rPr>
        <w:br/>
        <w:t>1. Поддержка молодых специалистов и популяризация предпринимательства в молодежной среде осуществляются органами исполнительной власти Чувашской Республики в пределах их компетенции в целях улучшения социального положения молодежи, обеспечения работы механизмов высокопроизводительной занятости молодежи, профессиональной адаптации и профессионального роста молодых специалистов.</w:t>
      </w:r>
      <w:r w:rsidRPr="00233EEE">
        <w:rPr>
          <w:rFonts w:ascii="Cambria" w:hAnsi="Cambria"/>
          <w:color w:val="2D2D2D"/>
          <w:spacing w:val="2"/>
        </w:rPr>
        <w:br/>
        <w:t>2. Органы исполнительной власти Чувашской Республики в пределах своей компетенции устанавливают систему мер поддержки молодых специалистов и популяризации предпринимательства в молодежной среде, включающую:</w:t>
      </w:r>
      <w:r w:rsidRPr="00233EEE">
        <w:rPr>
          <w:rFonts w:ascii="Cambria" w:hAnsi="Cambria"/>
          <w:color w:val="2D2D2D"/>
          <w:spacing w:val="2"/>
        </w:rPr>
        <w:br/>
        <w:t>1) содействие созданию в организациях независимо от их организационно-правовых форм и форм собственности объединений молодых специалистов;</w:t>
      </w:r>
      <w:r w:rsidRPr="00233EEE">
        <w:rPr>
          <w:rFonts w:ascii="Cambria" w:hAnsi="Cambria"/>
          <w:color w:val="2D2D2D"/>
          <w:spacing w:val="2"/>
        </w:rPr>
        <w:br/>
        <w:t>2) содействие проведению конкурсов профессионального мастерства среди молодых специалистов в организациях независимо от их организационно-правовых форм и форм собственности;</w:t>
      </w:r>
      <w:r w:rsidRPr="00233EEE">
        <w:rPr>
          <w:rFonts w:ascii="Cambria" w:hAnsi="Cambria"/>
          <w:color w:val="2D2D2D"/>
          <w:spacing w:val="2"/>
        </w:rPr>
        <w:br/>
        <w:t>3) развитие инфраструктуры поддержки молодежного предпринимательства;</w:t>
      </w:r>
      <w:r w:rsidRPr="00233EEE">
        <w:rPr>
          <w:rFonts w:ascii="Cambria" w:hAnsi="Cambria"/>
          <w:color w:val="2D2D2D"/>
          <w:spacing w:val="2"/>
        </w:rPr>
        <w:br/>
        <w:t>4) организацию обучения молодежи основам предпринимательской деятельности и содействие в подготовке учредительных и других документов;</w:t>
      </w:r>
      <w:r w:rsidRPr="00233EEE">
        <w:rPr>
          <w:rFonts w:ascii="Cambria" w:hAnsi="Cambria"/>
          <w:color w:val="2D2D2D"/>
          <w:spacing w:val="2"/>
        </w:rPr>
        <w:br/>
        <w:t>5) информационное обеспечение молодежного предпринимательства;</w:t>
      </w:r>
      <w:r w:rsidRPr="00233EEE">
        <w:rPr>
          <w:rFonts w:ascii="Cambria" w:hAnsi="Cambria"/>
          <w:color w:val="2D2D2D"/>
          <w:spacing w:val="2"/>
        </w:rPr>
        <w:br/>
        <w:t>6) проведение мероприятий, направленных на популяризацию молодежного предпринимательства.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17.4. Развитие молодежного самоуправления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(введена </w:t>
      </w:r>
      <w:hyperlink r:id="rId72" w:history="1">
        <w:r w:rsidRPr="00233EEE">
          <w:rPr>
            <w:rFonts w:ascii="Cambria" w:hAnsi="Cambria"/>
            <w:color w:val="00466E"/>
            <w:spacing w:val="2"/>
            <w:u w:val="single"/>
          </w:rPr>
          <w:t xml:space="preserve">Законом Чувашской Республики от 18.04.2016 N </w:t>
        </w:r>
        <w:proofErr w:type="gramStart"/>
        <w:r w:rsidRPr="00233EEE">
          <w:rPr>
            <w:rFonts w:ascii="Cambria" w:hAnsi="Cambria"/>
            <w:color w:val="00466E"/>
            <w:spacing w:val="2"/>
            <w:u w:val="single"/>
          </w:rPr>
          <w:t>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Органы</w:t>
      </w:r>
      <w:proofErr w:type="gramEnd"/>
      <w:r w:rsidRPr="00233EEE">
        <w:rPr>
          <w:rFonts w:ascii="Cambria" w:hAnsi="Cambria"/>
          <w:color w:val="2D2D2D"/>
          <w:spacing w:val="2"/>
        </w:rPr>
        <w:t xml:space="preserve"> исполнительной власти Чувашской Республики в пределах своей компетенции содействуют формированию органов молодежного самоуправления для вовлечения молодежи в процессы социально-экономического, политического и культурного развития Чувашской Республики.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17.5. Содействие межнациональному, межконфессиональному согласию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(введена </w:t>
      </w:r>
      <w:hyperlink r:id="rId73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</w:r>
      <w:r w:rsidRPr="00233EEE">
        <w:rPr>
          <w:rFonts w:ascii="Cambria" w:hAnsi="Cambria"/>
          <w:color w:val="2D2D2D"/>
          <w:spacing w:val="2"/>
        </w:rPr>
        <w:br/>
        <w:t>Органы исполнительной власти Чувашской Республики в пределах своей компетенции в целях обеспечения межнационального, межконфессионального согласия в молодежной среде:</w:t>
      </w:r>
      <w:r w:rsidRPr="00233EEE">
        <w:rPr>
          <w:rFonts w:ascii="Cambria" w:hAnsi="Cambria"/>
          <w:color w:val="2D2D2D"/>
          <w:spacing w:val="2"/>
        </w:rPr>
        <w:br/>
        <w:t xml:space="preserve">1) оказывают информационное сопровождение мероприятий для молодежи, </w:t>
      </w:r>
      <w:r w:rsidRPr="00233EEE">
        <w:rPr>
          <w:rFonts w:ascii="Cambria" w:hAnsi="Cambria"/>
          <w:color w:val="2D2D2D"/>
          <w:spacing w:val="2"/>
        </w:rPr>
        <w:lastRenderedPageBreak/>
        <w:t>направленных на профилактику экстремизма, развитие национальных культур и формирование толерантности в Чувашской Республике;</w:t>
      </w:r>
      <w:r w:rsidRPr="00233EEE">
        <w:rPr>
          <w:rFonts w:ascii="Cambria" w:hAnsi="Cambria"/>
          <w:color w:val="2D2D2D"/>
          <w:spacing w:val="2"/>
        </w:rPr>
        <w:br/>
        <w:t>2) проводят семинары и совещания с участием молодежи по вопросам предупреждения межнациональных конфликтов, профилактики экстремизма на национальной и религиозной почве;</w:t>
      </w:r>
      <w:r w:rsidRPr="00233EEE">
        <w:rPr>
          <w:rFonts w:ascii="Cambria" w:hAnsi="Cambria"/>
          <w:color w:val="2D2D2D"/>
          <w:spacing w:val="2"/>
        </w:rPr>
        <w:br/>
        <w:t>3) принимают участие в организации специализированных (профильных) лагерей межкультурной направленности для молодежи.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17.6. Содействие международному и межрегиональному сотрудничеству молодежи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(введена </w:t>
      </w:r>
      <w:hyperlink r:id="rId74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Законом Чувашской Республики от 18.04.2016 N 19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1. Органы исполнительной власти Чувашской Республики оказывают содействие развитию международного и межрегионального молодежного сотрудничества путем заключения и реализации соответствующих договоров о проведении международных и межрегиональных мероприятий.</w:t>
      </w:r>
      <w:r w:rsidRPr="00233EEE">
        <w:rPr>
          <w:rFonts w:ascii="Cambria" w:hAnsi="Cambria"/>
          <w:color w:val="2D2D2D"/>
          <w:spacing w:val="2"/>
        </w:rPr>
        <w:br/>
        <w:t>2. На территории Чувашской Республики в порядке, определяемом законодательством Российской Федерации и законодательством Чувашской Республики, создаются условия для расширения круга субъектов международного и межрегионального молодежного сотрудничества по направлениям реализации государственной молодежной политики.</w:t>
      </w:r>
    </w:p>
    <w:p w:rsidR="001313D8" w:rsidRPr="00233EEE" w:rsidRDefault="001313D8" w:rsidP="00233EEE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rFonts w:ascii="Cambria" w:hAnsi="Cambria"/>
          <w:color w:val="4C4C4C"/>
          <w:spacing w:val="2"/>
        </w:rPr>
      </w:pPr>
      <w:r w:rsidRPr="00233EEE">
        <w:rPr>
          <w:rFonts w:ascii="Cambria" w:hAnsi="Cambria"/>
          <w:color w:val="4C4C4C"/>
          <w:spacing w:val="2"/>
        </w:rPr>
        <w:t>Глава 3. ОБЕСПЕЧЕНИЕ ДЕЯТЕЛЬНОСТИ ДЕТСКИХ И МОЛОДЕЖНЫХ ОБЪЕДИНЕНИЙ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18. Права детских и молодежных объединений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Детские и молодежные объединения имеют право:</w:t>
      </w:r>
      <w:r w:rsidRPr="00233EEE">
        <w:rPr>
          <w:rFonts w:ascii="Cambria" w:hAnsi="Cambria"/>
          <w:color w:val="2D2D2D"/>
          <w:spacing w:val="2"/>
        </w:rPr>
        <w:br/>
        <w:t>готовить информацию органам государственной власти Чувашской Республики о положении детей и молодежи в Чувашской Республике, участвовать в обсуждении докладов органов исполнительной власти Чувашской Республики по указанным вопросам, а также вносить предложения по реализации государственной молодежной политики;</w:t>
      </w:r>
      <w:r w:rsidRPr="00233EEE">
        <w:rPr>
          <w:rFonts w:ascii="Cambria" w:hAnsi="Cambria"/>
          <w:color w:val="2D2D2D"/>
          <w:spacing w:val="2"/>
        </w:rPr>
        <w:br/>
        <w:t>вносить предложения субъектам права законодательной инициативы по внесению изменений в законы Чувашской Республики, затрагивающие интересы детей и молодежи;</w:t>
      </w:r>
      <w:r w:rsidRPr="00233EEE">
        <w:rPr>
          <w:rFonts w:ascii="Cambria" w:hAnsi="Cambria"/>
          <w:color w:val="2D2D2D"/>
          <w:spacing w:val="2"/>
        </w:rPr>
        <w:br/>
        <w:t>участвовать в подготовке и обсуждении проектов государственных программ Чувашской Республики (подпрограмм государственных программ Чувашской Республики) в сфере государственной молодежной политики.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75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Законов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, от 27.03.2014 N 18)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19. Информационное обеспечение и подготовка кадров детских и молодежных объединений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 xml:space="preserve">1. Уполномоченный орган исполнительной власти Чувашской Республики информирует детские и молодежные объединения о планируемых и проводимых мероприятиях в сфере государственной молодежной политики. Информация предоставляется детским и молодежным объединениям путем размещения на сайте уполномоченного органа исполнительной власти Чувашской Республики или на </w:t>
      </w:r>
      <w:r w:rsidRPr="00233EEE">
        <w:rPr>
          <w:rFonts w:ascii="Cambria" w:hAnsi="Cambria"/>
          <w:color w:val="2D2D2D"/>
          <w:spacing w:val="2"/>
        </w:rPr>
        <w:lastRenderedPageBreak/>
        <w:t>Портале органов власти Чувашской Республики в информационно-телекоммуникационной сети "Интернет", в средствах массовой информации и должна отражать проблемы, в решении которых данные объединения могут принимать участие, а также формы этого участия.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76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2. По запросам детских и молодежных объединений уполномоченный орган исполнительной власти Чувашской Республики организует подготовку, переподготовку кадров этих объединений.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20. Государственная поддержка молодежных и детских объединений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(в редакции </w:t>
      </w:r>
      <w:hyperlink r:id="rId77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1. Государственная поддержка в соответствии с настоящим Законом может оказываться зарегистрированным в установленном законодательством Российской Федерации порядке:</w:t>
      </w:r>
      <w:r w:rsidRPr="00233EEE">
        <w:rPr>
          <w:rFonts w:ascii="Cambria" w:hAnsi="Cambria"/>
          <w:color w:val="2D2D2D"/>
          <w:spacing w:val="2"/>
        </w:rPr>
        <w:br/>
        <w:t>межрегиональным, республиканским и местным молодежным объединениям граждан в возрасте до 30 лет, объединившихся на основе общности интересов;</w:t>
      </w:r>
      <w:r w:rsidRPr="00233EEE">
        <w:rPr>
          <w:rFonts w:ascii="Cambria" w:hAnsi="Cambria"/>
          <w:color w:val="2D2D2D"/>
          <w:spacing w:val="2"/>
        </w:rPr>
        <w:br/>
        <w:t>межрегиональным, республиканским и местным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  <w:r w:rsidRPr="00233EEE">
        <w:rPr>
          <w:rFonts w:ascii="Cambria" w:hAnsi="Cambria"/>
          <w:color w:val="2D2D2D"/>
          <w:spacing w:val="2"/>
        </w:rPr>
        <w:br/>
        <w:t>2. Государственная поддержка молодежных и детских объединений, указанных в части 1 настоящей статьи, оказывается при соблюдении следующих условий:</w:t>
      </w:r>
      <w:r w:rsidRPr="00233EEE">
        <w:rPr>
          <w:rFonts w:ascii="Cambria" w:hAnsi="Cambria"/>
          <w:color w:val="2D2D2D"/>
          <w:spacing w:val="2"/>
        </w:rPr>
        <w:br/>
        <w:t>данное объединение является юридическим лицом и действует на территории Чувашской Республики не менее одного года со дня его государственной регистрации;</w:t>
      </w:r>
      <w:r w:rsidRPr="00233EEE">
        <w:rPr>
          <w:rFonts w:ascii="Cambria" w:hAnsi="Cambria"/>
          <w:color w:val="2D2D2D"/>
          <w:spacing w:val="2"/>
        </w:rPr>
        <w:br/>
        <w:t>в объединении насчитывается не менее 50 членов.</w:t>
      </w:r>
      <w:r w:rsidRPr="00233EEE">
        <w:rPr>
          <w:rFonts w:ascii="Cambria" w:hAnsi="Cambria"/>
          <w:color w:val="2D2D2D"/>
          <w:spacing w:val="2"/>
        </w:rPr>
        <w:br/>
        <w:t>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уполномоченным органом исполнительной власти Чувашской Республики.</w:t>
      </w:r>
      <w:r w:rsidRPr="00233EEE">
        <w:rPr>
          <w:rFonts w:ascii="Cambria" w:hAnsi="Cambria"/>
          <w:color w:val="2D2D2D"/>
          <w:spacing w:val="2"/>
        </w:rPr>
        <w:br/>
        <w:t>3. Объединение молодежного или детского объединения в ассоциацию (союз) с другими молодежными или детскими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  <w:r w:rsidRPr="00233EEE">
        <w:rPr>
          <w:rFonts w:ascii="Cambria" w:hAnsi="Cambria"/>
          <w:color w:val="2D2D2D"/>
          <w:spacing w:val="2"/>
        </w:rPr>
        <w:br/>
        <w:t>4. Меры государственной поддержки молодежных и детских объединений, указанных в части 1 настоящей статьи, предусматриваются в государственных программах Чувашской Республики (подпрограммах государственных программ Чувашской Республики) в сфере государственной молодежной политики.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78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27.03.2014 N 18</w:t>
        </w:r>
      </w:hyperlink>
      <w:r w:rsidRPr="00233EEE">
        <w:rPr>
          <w:rFonts w:ascii="Cambria" w:hAnsi="Cambria"/>
          <w:color w:val="2D2D2D"/>
          <w:spacing w:val="2"/>
        </w:rPr>
        <w:t>)</w:t>
      </w:r>
      <w:r w:rsidRPr="00233EEE">
        <w:rPr>
          <w:rFonts w:ascii="Cambria" w:hAnsi="Cambria"/>
          <w:color w:val="2D2D2D"/>
          <w:spacing w:val="2"/>
        </w:rPr>
        <w:br/>
        <w:t>5. Решение о государственной поддержке проектов (программ) молодежных и детских объединений, указанных в части 1 настоящей статьи, принимается уполномоченным органом исполнительной власти Чувашской Республики в установленном им порядке.</w:t>
      </w:r>
      <w:r w:rsidRPr="00233EEE">
        <w:rPr>
          <w:rFonts w:ascii="Cambria" w:hAnsi="Cambria"/>
          <w:color w:val="2D2D2D"/>
          <w:spacing w:val="2"/>
        </w:rPr>
        <w:br/>
        <w:t>(в ред. </w:t>
      </w:r>
      <w:hyperlink r:id="rId79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27.03.2014 N 18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21. Республиканский реестр молодежных и детских объединений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(в редакции </w:t>
      </w:r>
      <w:hyperlink r:id="rId80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Закона Чувашской Республики от 30.07.2013 N 58</w:t>
        </w:r>
      </w:hyperlink>
      <w:r w:rsidRPr="00233EEE">
        <w:rPr>
          <w:rFonts w:ascii="Cambria" w:hAnsi="Cambria"/>
          <w:color w:val="2D2D2D"/>
          <w:spacing w:val="2"/>
        </w:rPr>
        <w:t>)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 xml:space="preserve">1. Уполномоченным органом исполнительной власти Чувашской Республики формируется и ведется Республиканский реестр молодежных и детских объединений, осуществляющих свою деятельность на территории Чувашской Республики и </w:t>
      </w:r>
      <w:r w:rsidRPr="00233EEE">
        <w:rPr>
          <w:rFonts w:ascii="Cambria" w:hAnsi="Cambria"/>
          <w:color w:val="2D2D2D"/>
          <w:spacing w:val="2"/>
        </w:rPr>
        <w:lastRenderedPageBreak/>
        <w:t>пользующихся государственной поддержкой (далее - Реестр).</w:t>
      </w:r>
      <w:r w:rsidRPr="00233EEE">
        <w:rPr>
          <w:rFonts w:ascii="Cambria" w:hAnsi="Cambria"/>
          <w:color w:val="2D2D2D"/>
          <w:spacing w:val="2"/>
        </w:rPr>
        <w:br/>
        <w:t>2. Включение молодежных и детских объединений в Реестр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части 2 статьи 20 настоящего Закона.</w:t>
      </w:r>
      <w:r w:rsidRPr="00233EEE">
        <w:rPr>
          <w:rFonts w:ascii="Cambria" w:hAnsi="Cambria"/>
          <w:color w:val="2D2D2D"/>
          <w:spacing w:val="2"/>
        </w:rPr>
        <w:br/>
        <w:t>3. В случае, если документы, подтверждающие соблюдение требований абзаца второго части 2 статьи 20 настоящего Закона, не представлены молодежным или детским объединением, уполномоченный</w:t>
      </w:r>
      <w:bookmarkStart w:id="0" w:name="_GoBack"/>
      <w:bookmarkEnd w:id="0"/>
      <w:r w:rsidRPr="00233EEE">
        <w:rPr>
          <w:rFonts w:ascii="Cambria" w:hAnsi="Cambria"/>
          <w:color w:val="2D2D2D"/>
          <w:spacing w:val="2"/>
        </w:rPr>
        <w:t xml:space="preserve"> орган исполнительной власти Чувашской Республики в порядке межведомственного взаимодействия запрашивает указанные документы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r w:rsidRPr="00233EEE">
        <w:rPr>
          <w:rFonts w:ascii="Cambria" w:hAnsi="Cambria"/>
          <w:color w:val="2D2D2D"/>
          <w:spacing w:val="2"/>
        </w:rPr>
        <w:br/>
        <w:t>4. Молодежные и детские объединения, включенные в Реестр, один раз в два года представляют в уполномоченный орган исполнительной власти Чувашской Республики документы, подтверждающие соответствие молодежного или детского объединения требованиям части 2 статьи 20 настоящего Закона.</w:t>
      </w:r>
      <w:r w:rsidRPr="00233EEE">
        <w:rPr>
          <w:rFonts w:ascii="Cambria" w:hAnsi="Cambria"/>
          <w:color w:val="2D2D2D"/>
          <w:spacing w:val="2"/>
        </w:rPr>
        <w:br/>
        <w:t>5. В Реестр включаются следующие сведения о молодежном или детском объединении:</w:t>
      </w:r>
      <w:r w:rsidRPr="00233EEE">
        <w:rPr>
          <w:rFonts w:ascii="Cambria" w:hAnsi="Cambria"/>
          <w:color w:val="2D2D2D"/>
          <w:spacing w:val="2"/>
        </w:rPr>
        <w:br/>
        <w:t>1) полное и (если имеется) сокращенное наименования, адрес (место нахождения) его постоянно действующего руководящего органа;</w:t>
      </w:r>
      <w:r w:rsidRPr="00233EEE">
        <w:rPr>
          <w:rFonts w:ascii="Cambria" w:hAnsi="Cambria"/>
          <w:color w:val="2D2D2D"/>
          <w:spacing w:val="2"/>
        </w:rPr>
        <w:br/>
        <w:t>2) государственный регистрационный номер записи о государственной регистрации (основной государственный регистрационный номер);</w:t>
      </w:r>
      <w:r w:rsidRPr="00233EEE">
        <w:rPr>
          <w:rFonts w:ascii="Cambria" w:hAnsi="Cambria"/>
          <w:color w:val="2D2D2D"/>
          <w:spacing w:val="2"/>
        </w:rPr>
        <w:br/>
        <w:t>3) идентификационный номер налогоплательщика;</w:t>
      </w:r>
      <w:r w:rsidRPr="00233EEE">
        <w:rPr>
          <w:rFonts w:ascii="Cambria" w:hAnsi="Cambria"/>
          <w:color w:val="2D2D2D"/>
          <w:spacing w:val="2"/>
        </w:rPr>
        <w:br/>
        <w:t>4) код причины постановки на учет;</w:t>
      </w:r>
      <w:r w:rsidRPr="00233EEE">
        <w:rPr>
          <w:rFonts w:ascii="Cambria" w:hAnsi="Cambria"/>
          <w:color w:val="2D2D2D"/>
          <w:spacing w:val="2"/>
        </w:rPr>
        <w:br/>
        <w:t>5) регистрационный номер в Пенсионном фонде Российской Федерации;</w:t>
      </w:r>
      <w:r w:rsidRPr="00233EEE">
        <w:rPr>
          <w:rFonts w:ascii="Cambria" w:hAnsi="Cambria"/>
          <w:color w:val="2D2D2D"/>
          <w:spacing w:val="2"/>
        </w:rPr>
        <w:br/>
        <w:t>6) численность его членов;</w:t>
      </w:r>
      <w:r w:rsidRPr="00233EEE">
        <w:rPr>
          <w:rFonts w:ascii="Cambria" w:hAnsi="Cambria"/>
          <w:color w:val="2D2D2D"/>
          <w:spacing w:val="2"/>
        </w:rPr>
        <w:br/>
        <w:t>7) цель создания и деятельности молодежного или детского объединения в соответствии с его уставом;</w:t>
      </w:r>
      <w:r w:rsidRPr="00233EEE">
        <w:rPr>
          <w:rFonts w:ascii="Cambria" w:hAnsi="Cambria"/>
          <w:color w:val="2D2D2D"/>
          <w:spacing w:val="2"/>
        </w:rPr>
        <w:br/>
        <w:t>8) информация о видах деятельности, осуществляемых молодежным или детским объединением;</w:t>
      </w:r>
      <w:r w:rsidRPr="00233EEE">
        <w:rPr>
          <w:rFonts w:ascii="Cambria" w:hAnsi="Cambria"/>
          <w:color w:val="2D2D2D"/>
          <w:spacing w:val="2"/>
        </w:rPr>
        <w:br/>
        <w:t>9) дата включения его в Реестр;</w:t>
      </w:r>
      <w:r w:rsidRPr="00233EEE">
        <w:rPr>
          <w:rFonts w:ascii="Cambria" w:hAnsi="Cambria"/>
          <w:color w:val="2D2D2D"/>
          <w:spacing w:val="2"/>
        </w:rPr>
        <w:br/>
        <w:t>10) дата и основание его исключения из Реестра.</w:t>
      </w:r>
      <w:r w:rsidRPr="00233EEE">
        <w:rPr>
          <w:rFonts w:ascii="Cambria" w:hAnsi="Cambria"/>
          <w:color w:val="2D2D2D"/>
          <w:spacing w:val="2"/>
        </w:rPr>
        <w:br/>
        <w:t>6. Молодежное или детское объединение, включенное в Реестр, может быть исключено из указанного Реестра на основании:</w:t>
      </w:r>
      <w:r w:rsidRPr="00233EEE">
        <w:rPr>
          <w:rFonts w:ascii="Cambria" w:hAnsi="Cambria"/>
          <w:color w:val="2D2D2D"/>
          <w:spacing w:val="2"/>
        </w:rPr>
        <w:br/>
        <w:t>1) письменного заявления молодежного или детского объединения;</w:t>
      </w:r>
      <w:r w:rsidRPr="00233EEE">
        <w:rPr>
          <w:rFonts w:ascii="Cambria" w:hAnsi="Cambria"/>
          <w:color w:val="2D2D2D"/>
          <w:spacing w:val="2"/>
        </w:rPr>
        <w:br/>
        <w:t>2) решения уполномоченного органа исполнительной власти Чувашской Республики при выявлении несоответствия молодежного или детского объединения требованиям части 2 статьи 20 настоящего Закона.</w:t>
      </w:r>
      <w:r w:rsidRPr="00233EEE">
        <w:rPr>
          <w:rFonts w:ascii="Cambria" w:hAnsi="Cambria"/>
          <w:color w:val="2D2D2D"/>
          <w:spacing w:val="2"/>
        </w:rPr>
        <w:br/>
        <w:t>7. Уполномоченный орган исполнительной власти Чувашской Республики в течение пяти рабочих дней со дня принятия решения об исключении молодежного или детского объединения из Реестра уведомляет в письменной форме такое объединение о принятом решении.</w:t>
      </w:r>
      <w:r w:rsidRPr="00233EEE">
        <w:rPr>
          <w:rFonts w:ascii="Cambria" w:hAnsi="Cambria"/>
          <w:color w:val="2D2D2D"/>
          <w:spacing w:val="2"/>
        </w:rPr>
        <w:br/>
        <w:t>8. Информация, содержащаяся в Реестре, является общедоступной и предоставляется в соответствии с </w:t>
      </w:r>
      <w:hyperlink r:id="rId81" w:history="1">
        <w:r w:rsidRPr="00233EEE">
          <w:rPr>
            <w:rFonts w:ascii="Cambria" w:hAnsi="Cambria"/>
            <w:color w:val="00466E"/>
            <w:spacing w:val="2"/>
            <w:u w:val="single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233EEE">
        <w:rPr>
          <w:rFonts w:ascii="Cambria" w:hAnsi="Cambria"/>
          <w:color w:val="2D2D2D"/>
          <w:spacing w:val="2"/>
        </w:rPr>
        <w:t>.</w:t>
      </w:r>
      <w:r w:rsidRPr="00233EEE">
        <w:rPr>
          <w:rFonts w:ascii="Cambria" w:hAnsi="Cambria"/>
          <w:color w:val="2D2D2D"/>
          <w:spacing w:val="2"/>
        </w:rPr>
        <w:br/>
        <w:t xml:space="preserve">9. Порядок ведения Реестра определяется уполномоченным органом исполнительной </w:t>
      </w:r>
      <w:r w:rsidRPr="00233EEE">
        <w:rPr>
          <w:rFonts w:ascii="Cambria" w:hAnsi="Cambria"/>
          <w:color w:val="2D2D2D"/>
          <w:spacing w:val="2"/>
        </w:rPr>
        <w:lastRenderedPageBreak/>
        <w:t>власти Чувашской Республики.</w:t>
      </w:r>
      <w:r w:rsidRPr="00233EEE">
        <w:rPr>
          <w:rFonts w:ascii="Cambria" w:hAnsi="Cambria"/>
          <w:color w:val="2D2D2D"/>
          <w:spacing w:val="2"/>
        </w:rPr>
        <w:br/>
        <w:t>10. Уполномоченный орган исполнительной власти Чувашской Республики ежеквартально представляет в федеральный орган исполнительной власти по реализации государственной молодежной политики указанные в пунктах 1 - 8 части 5 статьи 21 настоящего Закона сведения об объединениях, включенных в Реестр.</w:t>
      </w:r>
    </w:p>
    <w:p w:rsidR="001313D8" w:rsidRPr="00233EEE" w:rsidRDefault="001313D8" w:rsidP="00233EEE">
      <w:pPr>
        <w:shd w:val="clear" w:color="auto" w:fill="E9ECF1"/>
        <w:spacing w:after="225"/>
        <w:ind w:firstLine="709"/>
        <w:jc w:val="both"/>
        <w:textAlignment w:val="baseline"/>
        <w:outlineLvl w:val="3"/>
        <w:rPr>
          <w:rFonts w:ascii="Cambria" w:hAnsi="Cambria"/>
          <w:color w:val="242424"/>
          <w:spacing w:val="2"/>
        </w:rPr>
      </w:pPr>
      <w:r w:rsidRPr="00233EEE">
        <w:rPr>
          <w:rFonts w:ascii="Cambria" w:hAnsi="Cambria"/>
          <w:color w:val="242424"/>
          <w:spacing w:val="2"/>
        </w:rPr>
        <w:t>Статья 22. Вступление в силу настоящего Закона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1. Настоящий Закон вступает в силу по истечении десяти дней после дня его официального опубликования.</w:t>
      </w:r>
      <w:r w:rsidRPr="00233EEE">
        <w:rPr>
          <w:rFonts w:ascii="Cambria" w:hAnsi="Cambria"/>
          <w:color w:val="2D2D2D"/>
          <w:spacing w:val="2"/>
        </w:rPr>
        <w:br/>
        <w:t>2. Со дня вступления в силу настоящего Закона признать утратившими силу:</w:t>
      </w:r>
      <w:r w:rsidRPr="00233EEE">
        <w:rPr>
          <w:rFonts w:ascii="Cambria" w:hAnsi="Cambria"/>
          <w:color w:val="2D2D2D"/>
          <w:spacing w:val="2"/>
        </w:rPr>
        <w:br/>
        <w:t>Закон Чувашской Республики от 30 июля 1992 года "О государственной молодежной политике в Чувашской Республике" (газета "Советская Чувашия", 1992, 12 августа);</w:t>
      </w:r>
      <w:r w:rsidRPr="00233EEE">
        <w:rPr>
          <w:rFonts w:ascii="Cambria" w:hAnsi="Cambria"/>
          <w:color w:val="2D2D2D"/>
          <w:spacing w:val="2"/>
        </w:rPr>
        <w:br/>
        <w:t>постановление Верховного Совета Чувашской Республики от 30 июля 1992 года "О введении в действие Закона Чувашской Республики "О государственной молодежной политике в Чувашской Республике" (газета "Советская Чувашия", 1992, 12 августа);</w:t>
      </w:r>
      <w:r w:rsidRPr="00233EEE">
        <w:rPr>
          <w:rFonts w:ascii="Cambria" w:hAnsi="Cambria"/>
          <w:color w:val="2D2D2D"/>
          <w:spacing w:val="2"/>
        </w:rPr>
        <w:br/>
      </w:r>
      <w:hyperlink r:id="rId82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 Чувашской Республики от 14 июня 1996 года N 10 "О внесении изменений и дополнений в Закон Чувашской Республики "О государственной молодежной политике в Чувашской Республике"</w:t>
        </w:r>
      </w:hyperlink>
      <w:r w:rsidRPr="00233EEE">
        <w:rPr>
          <w:rFonts w:ascii="Cambria" w:hAnsi="Cambria"/>
          <w:color w:val="2D2D2D"/>
          <w:spacing w:val="2"/>
        </w:rPr>
        <w:t> (Ведомости Государственного Совета Чувашской Республики, 1996, N 11);</w:t>
      </w:r>
      <w:r w:rsidRPr="00233EEE">
        <w:rPr>
          <w:rFonts w:ascii="Cambria" w:hAnsi="Cambria"/>
          <w:color w:val="2D2D2D"/>
          <w:spacing w:val="2"/>
        </w:rPr>
        <w:br/>
      </w:r>
      <w:hyperlink r:id="rId83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 Чувашской Республики от 23 октября 2000 года N 24 "О внесении изменения в Закон Чувашской Республики "О государственной молодежной политике в Чувашской Республике"</w:t>
        </w:r>
      </w:hyperlink>
      <w:r w:rsidRPr="00233EEE">
        <w:rPr>
          <w:rFonts w:ascii="Cambria" w:hAnsi="Cambria"/>
          <w:color w:val="2D2D2D"/>
          <w:spacing w:val="2"/>
        </w:rPr>
        <w:t> (Ведомости Государственного Совета Чувашской Республики, 2000, N 37);</w:t>
      </w:r>
      <w:r w:rsidRPr="00233EEE">
        <w:rPr>
          <w:rFonts w:ascii="Cambria" w:hAnsi="Cambria"/>
          <w:color w:val="2D2D2D"/>
          <w:spacing w:val="2"/>
        </w:rPr>
        <w:br/>
      </w:r>
      <w:hyperlink r:id="rId84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 Чувашской Республики от 21 июня 2001 года N 26 "О внесении изменений и дополнения в Закон Чувашской Республики "О государственной молодежной политике в Чувашской Республике"</w:t>
        </w:r>
      </w:hyperlink>
      <w:r w:rsidRPr="00233EEE">
        <w:rPr>
          <w:rFonts w:ascii="Cambria" w:hAnsi="Cambria"/>
          <w:color w:val="2D2D2D"/>
          <w:spacing w:val="2"/>
        </w:rPr>
        <w:t> (Ведомости Государственного Совета Чувашской Республики, 2001, N 41);</w:t>
      </w:r>
      <w:r w:rsidRPr="00233EEE">
        <w:rPr>
          <w:rFonts w:ascii="Cambria" w:hAnsi="Cambria"/>
          <w:color w:val="2D2D2D"/>
          <w:spacing w:val="2"/>
        </w:rPr>
        <w:br/>
      </w:r>
      <w:hyperlink r:id="rId85" w:history="1">
        <w:r w:rsidRPr="00233EEE">
          <w:rPr>
            <w:rFonts w:ascii="Cambria" w:hAnsi="Cambria"/>
            <w:color w:val="00466E"/>
            <w:spacing w:val="2"/>
            <w:u w:val="single"/>
          </w:rPr>
          <w:t>Закон Чувашской Республики от 24 ноября 2004 года N 49 "О внесении изменений в Закон Чувашской Республики "О государственной молодежной политике в Чувашской Республике"</w:t>
        </w:r>
      </w:hyperlink>
      <w:r w:rsidRPr="00233EEE">
        <w:rPr>
          <w:rFonts w:ascii="Cambria" w:hAnsi="Cambria"/>
          <w:color w:val="2D2D2D"/>
          <w:spacing w:val="2"/>
        </w:rPr>
        <w:t> (Ведомости Государственного Совета Чувашской Республики, 2004, N 61).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Президент</w:t>
      </w:r>
      <w:r w:rsidRPr="00233EEE">
        <w:rPr>
          <w:rFonts w:ascii="Cambria" w:hAnsi="Cambria"/>
          <w:color w:val="2D2D2D"/>
          <w:spacing w:val="2"/>
        </w:rPr>
        <w:br/>
        <w:t>Чувашской Республики</w:t>
      </w:r>
      <w:r w:rsidRPr="00233EEE">
        <w:rPr>
          <w:rFonts w:ascii="Cambria" w:hAnsi="Cambria"/>
          <w:color w:val="2D2D2D"/>
          <w:spacing w:val="2"/>
        </w:rPr>
        <w:br/>
        <w:t>Н.ФЕДОРОВ</w:t>
      </w:r>
    </w:p>
    <w:p w:rsidR="001313D8" w:rsidRPr="00233EEE" w:rsidRDefault="001313D8" w:rsidP="00233EE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Cambria" w:hAnsi="Cambria"/>
          <w:color w:val="2D2D2D"/>
          <w:spacing w:val="2"/>
        </w:rPr>
      </w:pPr>
      <w:r w:rsidRPr="00233EEE">
        <w:rPr>
          <w:rFonts w:ascii="Cambria" w:hAnsi="Cambria"/>
          <w:color w:val="2D2D2D"/>
          <w:spacing w:val="2"/>
        </w:rPr>
        <w:t>г. Чебоксары</w:t>
      </w:r>
      <w:r w:rsidRPr="00233EEE">
        <w:rPr>
          <w:rFonts w:ascii="Cambria" w:hAnsi="Cambria"/>
          <w:color w:val="2D2D2D"/>
          <w:spacing w:val="2"/>
        </w:rPr>
        <w:br/>
        <w:t>15 ноября 2007 года</w:t>
      </w:r>
      <w:r w:rsidRPr="00233EEE">
        <w:rPr>
          <w:rFonts w:ascii="Cambria" w:hAnsi="Cambria"/>
          <w:color w:val="2D2D2D"/>
          <w:spacing w:val="2"/>
        </w:rPr>
        <w:br/>
        <w:t>N 70</w:t>
      </w:r>
    </w:p>
    <w:p w:rsidR="00D839EC" w:rsidRPr="00233EEE" w:rsidRDefault="00D839EC" w:rsidP="00233EEE">
      <w:pPr>
        <w:ind w:firstLine="709"/>
        <w:jc w:val="both"/>
        <w:rPr>
          <w:rFonts w:ascii="Cambria" w:hAnsi="Cambria"/>
        </w:rPr>
      </w:pPr>
    </w:p>
    <w:sectPr w:rsidR="00D839EC" w:rsidRPr="00233EEE" w:rsidSect="00233E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9C"/>
    <w:rsid w:val="001313D8"/>
    <w:rsid w:val="001D6247"/>
    <w:rsid w:val="00233EEE"/>
    <w:rsid w:val="00D839EC"/>
    <w:rsid w:val="00E1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AFBCE-9B92-442D-8F37-F16D66B7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11709388" TargetMode="External"/><Relationship Id="rId18" Type="http://schemas.openxmlformats.org/officeDocument/2006/relationships/hyperlink" Target="http://docs.cntd.ru/document/438868194" TargetMode="External"/><Relationship Id="rId26" Type="http://schemas.openxmlformats.org/officeDocument/2006/relationships/hyperlink" Target="http://docs.cntd.ru/document/438868194" TargetMode="External"/><Relationship Id="rId39" Type="http://schemas.openxmlformats.org/officeDocument/2006/relationships/hyperlink" Target="http://docs.cntd.ru/document/438868194" TargetMode="External"/><Relationship Id="rId21" Type="http://schemas.openxmlformats.org/officeDocument/2006/relationships/hyperlink" Target="http://docs.cntd.ru/document/804959957" TargetMode="External"/><Relationship Id="rId34" Type="http://schemas.openxmlformats.org/officeDocument/2006/relationships/hyperlink" Target="http://docs.cntd.ru/document/438868194" TargetMode="External"/><Relationship Id="rId42" Type="http://schemas.openxmlformats.org/officeDocument/2006/relationships/hyperlink" Target="http://docs.cntd.ru/document/411709388" TargetMode="External"/><Relationship Id="rId47" Type="http://schemas.openxmlformats.org/officeDocument/2006/relationships/hyperlink" Target="http://docs.cntd.ru/document/460156704" TargetMode="External"/><Relationship Id="rId50" Type="http://schemas.openxmlformats.org/officeDocument/2006/relationships/hyperlink" Target="http://docs.cntd.ru/document/438868194" TargetMode="External"/><Relationship Id="rId55" Type="http://schemas.openxmlformats.org/officeDocument/2006/relationships/hyperlink" Target="http://docs.cntd.ru/document/438868194" TargetMode="External"/><Relationship Id="rId63" Type="http://schemas.openxmlformats.org/officeDocument/2006/relationships/hyperlink" Target="http://docs.cntd.ru/document/438868194" TargetMode="External"/><Relationship Id="rId68" Type="http://schemas.openxmlformats.org/officeDocument/2006/relationships/hyperlink" Target="http://docs.cntd.ru/document/819056284" TargetMode="External"/><Relationship Id="rId76" Type="http://schemas.openxmlformats.org/officeDocument/2006/relationships/hyperlink" Target="http://docs.cntd.ru/document/460156704" TargetMode="External"/><Relationship Id="rId84" Type="http://schemas.openxmlformats.org/officeDocument/2006/relationships/hyperlink" Target="http://docs.cntd.ru/document/804960332" TargetMode="External"/><Relationship Id="rId7" Type="http://schemas.openxmlformats.org/officeDocument/2006/relationships/hyperlink" Target="http://docs.cntd.ru/document/9011562" TargetMode="External"/><Relationship Id="rId71" Type="http://schemas.openxmlformats.org/officeDocument/2006/relationships/hyperlink" Target="http://docs.cntd.ru/document/4388681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8868194" TargetMode="External"/><Relationship Id="rId29" Type="http://schemas.openxmlformats.org/officeDocument/2006/relationships/hyperlink" Target="http://docs.cntd.ru/document/438868194" TargetMode="External"/><Relationship Id="rId11" Type="http://schemas.openxmlformats.org/officeDocument/2006/relationships/hyperlink" Target="http://docs.cntd.ru/document/438868194" TargetMode="External"/><Relationship Id="rId24" Type="http://schemas.openxmlformats.org/officeDocument/2006/relationships/hyperlink" Target="http://docs.cntd.ru/document/438868194" TargetMode="External"/><Relationship Id="rId32" Type="http://schemas.openxmlformats.org/officeDocument/2006/relationships/hyperlink" Target="http://docs.cntd.ru/document/9012158" TargetMode="External"/><Relationship Id="rId37" Type="http://schemas.openxmlformats.org/officeDocument/2006/relationships/hyperlink" Target="http://docs.cntd.ru/document/460156704" TargetMode="External"/><Relationship Id="rId40" Type="http://schemas.openxmlformats.org/officeDocument/2006/relationships/hyperlink" Target="http://docs.cntd.ru/document/460156704" TargetMode="External"/><Relationship Id="rId45" Type="http://schemas.openxmlformats.org/officeDocument/2006/relationships/hyperlink" Target="http://docs.cntd.ru/document/460156704" TargetMode="External"/><Relationship Id="rId53" Type="http://schemas.openxmlformats.org/officeDocument/2006/relationships/hyperlink" Target="http://docs.cntd.ru/document/460156704" TargetMode="External"/><Relationship Id="rId58" Type="http://schemas.openxmlformats.org/officeDocument/2006/relationships/hyperlink" Target="http://docs.cntd.ru/document/438868194" TargetMode="External"/><Relationship Id="rId66" Type="http://schemas.openxmlformats.org/officeDocument/2006/relationships/hyperlink" Target="http://docs.cntd.ru/document/438868194" TargetMode="External"/><Relationship Id="rId74" Type="http://schemas.openxmlformats.org/officeDocument/2006/relationships/hyperlink" Target="http://docs.cntd.ru/document/438868194" TargetMode="External"/><Relationship Id="rId79" Type="http://schemas.openxmlformats.org/officeDocument/2006/relationships/hyperlink" Target="http://docs.cntd.ru/document/411709388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docs.cntd.ru/document/438868194" TargetMode="External"/><Relationship Id="rId61" Type="http://schemas.openxmlformats.org/officeDocument/2006/relationships/hyperlink" Target="http://docs.cntd.ru/document/438868194" TargetMode="External"/><Relationship Id="rId82" Type="http://schemas.openxmlformats.org/officeDocument/2006/relationships/hyperlink" Target="http://docs.cntd.ru/document/804959121" TargetMode="External"/><Relationship Id="rId19" Type="http://schemas.openxmlformats.org/officeDocument/2006/relationships/hyperlink" Target="http://docs.cntd.ru/document/438868194" TargetMode="External"/><Relationship Id="rId4" Type="http://schemas.openxmlformats.org/officeDocument/2006/relationships/hyperlink" Target="http://docs.cntd.ru/document/819056284" TargetMode="External"/><Relationship Id="rId9" Type="http://schemas.openxmlformats.org/officeDocument/2006/relationships/hyperlink" Target="http://docs.cntd.ru/document/438868194" TargetMode="External"/><Relationship Id="rId14" Type="http://schemas.openxmlformats.org/officeDocument/2006/relationships/hyperlink" Target="http://docs.cntd.ru/document/438868194" TargetMode="External"/><Relationship Id="rId22" Type="http://schemas.openxmlformats.org/officeDocument/2006/relationships/hyperlink" Target="http://docs.cntd.ru/document/438868194" TargetMode="External"/><Relationship Id="rId27" Type="http://schemas.openxmlformats.org/officeDocument/2006/relationships/hyperlink" Target="http://docs.cntd.ru/document/438868194" TargetMode="External"/><Relationship Id="rId30" Type="http://schemas.openxmlformats.org/officeDocument/2006/relationships/hyperlink" Target="http://docs.cntd.ru/document/438868194" TargetMode="External"/><Relationship Id="rId35" Type="http://schemas.openxmlformats.org/officeDocument/2006/relationships/hyperlink" Target="http://docs.cntd.ru/document/460156704" TargetMode="External"/><Relationship Id="rId43" Type="http://schemas.openxmlformats.org/officeDocument/2006/relationships/hyperlink" Target="http://docs.cntd.ru/document/460156704" TargetMode="External"/><Relationship Id="rId48" Type="http://schemas.openxmlformats.org/officeDocument/2006/relationships/hyperlink" Target="http://docs.cntd.ru/document/411709388" TargetMode="External"/><Relationship Id="rId56" Type="http://schemas.openxmlformats.org/officeDocument/2006/relationships/hyperlink" Target="http://docs.cntd.ru/document/438868194" TargetMode="External"/><Relationship Id="rId64" Type="http://schemas.openxmlformats.org/officeDocument/2006/relationships/hyperlink" Target="http://docs.cntd.ru/document/411709388" TargetMode="External"/><Relationship Id="rId69" Type="http://schemas.openxmlformats.org/officeDocument/2006/relationships/hyperlink" Target="http://docs.cntd.ru/document/460156704" TargetMode="External"/><Relationship Id="rId77" Type="http://schemas.openxmlformats.org/officeDocument/2006/relationships/hyperlink" Target="http://docs.cntd.ru/document/460156704" TargetMode="External"/><Relationship Id="rId8" Type="http://schemas.openxmlformats.org/officeDocument/2006/relationships/hyperlink" Target="http://docs.cntd.ru/document/438868194" TargetMode="External"/><Relationship Id="rId51" Type="http://schemas.openxmlformats.org/officeDocument/2006/relationships/hyperlink" Target="http://docs.cntd.ru/document/438868194" TargetMode="External"/><Relationship Id="rId72" Type="http://schemas.openxmlformats.org/officeDocument/2006/relationships/hyperlink" Target="http://docs.cntd.ru/document/438868194" TargetMode="External"/><Relationship Id="rId80" Type="http://schemas.openxmlformats.org/officeDocument/2006/relationships/hyperlink" Target="http://docs.cntd.ru/document/460156704" TargetMode="External"/><Relationship Id="rId85" Type="http://schemas.openxmlformats.org/officeDocument/2006/relationships/hyperlink" Target="http://docs.cntd.ru/document/8020340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38868194" TargetMode="External"/><Relationship Id="rId17" Type="http://schemas.openxmlformats.org/officeDocument/2006/relationships/hyperlink" Target="http://docs.cntd.ru/document/438868194" TargetMode="External"/><Relationship Id="rId25" Type="http://schemas.openxmlformats.org/officeDocument/2006/relationships/hyperlink" Target="http://docs.cntd.ru/document/460156704" TargetMode="External"/><Relationship Id="rId33" Type="http://schemas.openxmlformats.org/officeDocument/2006/relationships/hyperlink" Target="http://docs.cntd.ru/document/460156704" TargetMode="External"/><Relationship Id="rId38" Type="http://schemas.openxmlformats.org/officeDocument/2006/relationships/hyperlink" Target="http://docs.cntd.ru/document/438868194" TargetMode="External"/><Relationship Id="rId46" Type="http://schemas.openxmlformats.org/officeDocument/2006/relationships/hyperlink" Target="http://docs.cntd.ru/document/460156704" TargetMode="External"/><Relationship Id="rId59" Type="http://schemas.openxmlformats.org/officeDocument/2006/relationships/hyperlink" Target="http://docs.cntd.ru/document/460156704" TargetMode="External"/><Relationship Id="rId67" Type="http://schemas.openxmlformats.org/officeDocument/2006/relationships/hyperlink" Target="http://docs.cntd.ru/document/411709388" TargetMode="External"/><Relationship Id="rId20" Type="http://schemas.openxmlformats.org/officeDocument/2006/relationships/hyperlink" Target="http://docs.cntd.ru/document/9004937" TargetMode="External"/><Relationship Id="rId41" Type="http://schemas.openxmlformats.org/officeDocument/2006/relationships/hyperlink" Target="http://docs.cntd.ru/document/460156704" TargetMode="External"/><Relationship Id="rId54" Type="http://schemas.openxmlformats.org/officeDocument/2006/relationships/hyperlink" Target="http://docs.cntd.ru/document/460156704" TargetMode="External"/><Relationship Id="rId62" Type="http://schemas.openxmlformats.org/officeDocument/2006/relationships/hyperlink" Target="http://docs.cntd.ru/document/411709388" TargetMode="External"/><Relationship Id="rId70" Type="http://schemas.openxmlformats.org/officeDocument/2006/relationships/hyperlink" Target="http://docs.cntd.ru/document/438868194" TargetMode="External"/><Relationship Id="rId75" Type="http://schemas.openxmlformats.org/officeDocument/2006/relationships/hyperlink" Target="http://docs.cntd.ru/document/460156704" TargetMode="External"/><Relationship Id="rId83" Type="http://schemas.openxmlformats.org/officeDocument/2006/relationships/hyperlink" Target="http://docs.cntd.ru/document/80495994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1562" TargetMode="External"/><Relationship Id="rId15" Type="http://schemas.openxmlformats.org/officeDocument/2006/relationships/hyperlink" Target="http://docs.cntd.ru/document/460156704" TargetMode="External"/><Relationship Id="rId23" Type="http://schemas.openxmlformats.org/officeDocument/2006/relationships/hyperlink" Target="http://docs.cntd.ru/document/473611685" TargetMode="External"/><Relationship Id="rId28" Type="http://schemas.openxmlformats.org/officeDocument/2006/relationships/hyperlink" Target="http://docs.cntd.ru/document/460156704" TargetMode="External"/><Relationship Id="rId36" Type="http://schemas.openxmlformats.org/officeDocument/2006/relationships/hyperlink" Target="http://docs.cntd.ru/document/411709388" TargetMode="External"/><Relationship Id="rId49" Type="http://schemas.openxmlformats.org/officeDocument/2006/relationships/hyperlink" Target="http://docs.cntd.ru/document/411709388" TargetMode="External"/><Relationship Id="rId57" Type="http://schemas.openxmlformats.org/officeDocument/2006/relationships/hyperlink" Target="http://docs.cntd.ru/document/438868194" TargetMode="External"/><Relationship Id="rId10" Type="http://schemas.openxmlformats.org/officeDocument/2006/relationships/hyperlink" Target="http://docs.cntd.ru/document/438868194" TargetMode="External"/><Relationship Id="rId31" Type="http://schemas.openxmlformats.org/officeDocument/2006/relationships/hyperlink" Target="http://docs.cntd.ru/document/9011562" TargetMode="External"/><Relationship Id="rId44" Type="http://schemas.openxmlformats.org/officeDocument/2006/relationships/hyperlink" Target="http://docs.cntd.ru/document/460156704" TargetMode="External"/><Relationship Id="rId52" Type="http://schemas.openxmlformats.org/officeDocument/2006/relationships/hyperlink" Target="http://docs.cntd.ru/document/411709388" TargetMode="External"/><Relationship Id="rId60" Type="http://schemas.openxmlformats.org/officeDocument/2006/relationships/hyperlink" Target="http://docs.cntd.ru/document/438868194" TargetMode="External"/><Relationship Id="rId65" Type="http://schemas.openxmlformats.org/officeDocument/2006/relationships/hyperlink" Target="http://docs.cntd.ru/document/438868194" TargetMode="External"/><Relationship Id="rId73" Type="http://schemas.openxmlformats.org/officeDocument/2006/relationships/hyperlink" Target="http://docs.cntd.ru/document/438868194" TargetMode="External"/><Relationship Id="rId78" Type="http://schemas.openxmlformats.org/officeDocument/2006/relationships/hyperlink" Target="http://docs.cntd.ru/document/411709388" TargetMode="External"/><Relationship Id="rId81" Type="http://schemas.openxmlformats.org/officeDocument/2006/relationships/hyperlink" Target="http://docs.cntd.ru/document/902141645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6548</Words>
  <Characters>37328</Characters>
  <Application>Microsoft Office Word</Application>
  <DocSecurity>0</DocSecurity>
  <Lines>311</Lines>
  <Paragraphs>87</Paragraphs>
  <ScaleCrop>false</ScaleCrop>
  <Company/>
  <LinksUpToDate>false</LinksUpToDate>
  <CharactersWithSpaces>43789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2016-12-15T07:26:00Z</dcterms:created>
  <dcterms:modified xsi:type="dcterms:W3CDTF">2016-12-19T13:25:00Z</dcterms:modified>
</cp:coreProperties>
</file>